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0F74" w14:textId="77777777" w:rsidR="00AA5A64" w:rsidRPr="0096156A" w:rsidRDefault="00AA5A64">
      <w:pPr>
        <w:rPr>
          <w:rFonts w:ascii="Arial" w:hAnsi="Arial"/>
          <w:color w:val="000000" w:themeColor="text1"/>
        </w:rPr>
      </w:pPr>
      <w:r w:rsidRPr="0096156A">
        <w:rPr>
          <w:rFonts w:ascii="Arial" w:hAnsi="Arial"/>
          <w:b/>
          <w:color w:val="000000" w:themeColor="text1"/>
        </w:rPr>
        <w:t>Daniel  Shine</w:t>
      </w:r>
    </w:p>
    <w:p w14:paraId="4E6DEE98" w14:textId="5FDE3647" w:rsidR="00AA5A64" w:rsidRPr="0096156A" w:rsidRDefault="00742092">
      <w:pPr>
        <w:rPr>
          <w:rFonts w:ascii="Arial" w:hAnsi="Arial"/>
          <w:color w:val="000000" w:themeColor="text1"/>
        </w:rPr>
      </w:pPr>
      <w:r w:rsidRPr="0096156A">
        <w:rPr>
          <w:rFonts w:ascii="Arial" w:hAnsi="Arial"/>
          <w:color w:val="000000" w:themeColor="text1"/>
        </w:rPr>
        <w:t>7785 Darvey Lane</w:t>
      </w:r>
    </w:p>
    <w:p w14:paraId="60E8D91E" w14:textId="0F6926CF" w:rsidR="00742092" w:rsidRPr="0096156A" w:rsidRDefault="00742092">
      <w:pPr>
        <w:rPr>
          <w:rFonts w:ascii="Arial" w:hAnsi="Arial"/>
          <w:color w:val="000000" w:themeColor="text1"/>
        </w:rPr>
      </w:pPr>
      <w:r w:rsidRPr="0096156A">
        <w:rPr>
          <w:rFonts w:ascii="Arial" w:hAnsi="Arial"/>
          <w:color w:val="000000" w:themeColor="text1"/>
        </w:rPr>
        <w:t>Longmont Colorado 80504</w:t>
      </w:r>
    </w:p>
    <w:p w14:paraId="6AD52E96" w14:textId="4ACC4069" w:rsidR="00742092" w:rsidRPr="0096156A" w:rsidRDefault="003B1FB1">
      <w:pPr>
        <w:rPr>
          <w:rFonts w:ascii="Arial" w:hAnsi="Arial"/>
          <w:color w:val="000000" w:themeColor="text1"/>
        </w:rPr>
      </w:pPr>
      <w:r>
        <w:rPr>
          <w:rFonts w:ascii="Arial" w:hAnsi="Arial"/>
          <w:color w:val="000000" w:themeColor="text1"/>
        </w:rPr>
        <w:t>daniel.shine@cuanschutz</w:t>
      </w:r>
      <w:r w:rsidR="00BD07C1" w:rsidRPr="0096156A">
        <w:rPr>
          <w:rFonts w:ascii="Arial" w:hAnsi="Arial"/>
          <w:color w:val="000000" w:themeColor="text1"/>
        </w:rPr>
        <w:t>.edu</w:t>
      </w:r>
    </w:p>
    <w:p w14:paraId="6A672D89" w14:textId="77777777" w:rsidR="00AA5A64" w:rsidRPr="0096156A" w:rsidRDefault="00AA5A64">
      <w:pPr>
        <w:rPr>
          <w:rFonts w:ascii="Arial" w:hAnsi="Arial"/>
          <w:color w:val="000000" w:themeColor="text1"/>
        </w:rPr>
      </w:pPr>
    </w:p>
    <w:p w14:paraId="134AC554" w14:textId="77777777" w:rsidR="00AA5A64" w:rsidRPr="0096156A" w:rsidRDefault="00AA5A64">
      <w:pPr>
        <w:rPr>
          <w:rFonts w:ascii="Arial" w:hAnsi="Arial"/>
          <w:b/>
          <w:color w:val="000000" w:themeColor="text1"/>
          <w:sz w:val="26"/>
        </w:rPr>
      </w:pPr>
    </w:p>
    <w:p w14:paraId="3680D1DA"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Career History</w:t>
      </w:r>
    </w:p>
    <w:p w14:paraId="06FF63BA" w14:textId="77777777" w:rsidR="00AA5A64" w:rsidRPr="0096156A" w:rsidRDefault="00AA5A64">
      <w:pPr>
        <w:rPr>
          <w:rFonts w:ascii="Arial" w:hAnsi="Arial"/>
          <w:color w:val="000000" w:themeColor="text1"/>
        </w:rPr>
      </w:pPr>
    </w:p>
    <w:p w14:paraId="24FEE896" w14:textId="7E4667DA" w:rsidR="008E623C" w:rsidRPr="0096156A" w:rsidRDefault="008E623C">
      <w:pPr>
        <w:rPr>
          <w:rFonts w:ascii="Arial" w:hAnsi="Arial"/>
          <w:b/>
          <w:color w:val="000000" w:themeColor="text1"/>
        </w:rPr>
      </w:pPr>
      <w:r w:rsidRPr="0096156A">
        <w:rPr>
          <w:rFonts w:ascii="Arial" w:hAnsi="Arial"/>
          <w:b/>
          <w:color w:val="000000" w:themeColor="text1"/>
        </w:rPr>
        <w:t xml:space="preserve">University of Colorado School of Medicine   </w:t>
      </w:r>
      <w:r w:rsidR="00CB2217">
        <w:rPr>
          <w:rFonts w:ascii="Arial" w:hAnsi="Arial"/>
          <w:color w:val="000000" w:themeColor="text1"/>
        </w:rPr>
        <w:t>(</w:t>
      </w:r>
      <w:r w:rsidRPr="0096156A">
        <w:rPr>
          <w:rFonts w:ascii="Arial" w:hAnsi="Arial"/>
          <w:color w:val="000000" w:themeColor="text1"/>
        </w:rPr>
        <w:t>7/2014 -</w:t>
      </w:r>
      <w:r w:rsidRPr="0096156A">
        <w:rPr>
          <w:rFonts w:ascii="Arial" w:hAnsi="Arial"/>
          <w:b/>
          <w:color w:val="000000" w:themeColor="text1"/>
        </w:rPr>
        <w:t xml:space="preserve"> </w:t>
      </w:r>
    </w:p>
    <w:p w14:paraId="622D906B" w14:textId="402005C5" w:rsidR="008E623C" w:rsidRPr="0096156A" w:rsidRDefault="001758D0">
      <w:pPr>
        <w:rPr>
          <w:rFonts w:ascii="Arial" w:hAnsi="Arial"/>
          <w:color w:val="000000" w:themeColor="text1"/>
        </w:rPr>
      </w:pPr>
      <w:r>
        <w:rPr>
          <w:rFonts w:ascii="Arial" w:hAnsi="Arial"/>
          <w:color w:val="000000" w:themeColor="text1"/>
        </w:rPr>
        <w:t>Aurora</w:t>
      </w:r>
      <w:r w:rsidR="008E623C" w:rsidRPr="0096156A">
        <w:rPr>
          <w:rFonts w:ascii="Arial" w:hAnsi="Arial"/>
          <w:color w:val="000000" w:themeColor="text1"/>
        </w:rPr>
        <w:t>, CO</w:t>
      </w:r>
    </w:p>
    <w:p w14:paraId="247070B8" w14:textId="18CFE08D" w:rsidR="008E623C" w:rsidRPr="0096156A" w:rsidRDefault="003B1FB1">
      <w:pPr>
        <w:rPr>
          <w:rFonts w:ascii="Arial" w:hAnsi="Arial"/>
          <w:i/>
          <w:color w:val="000000" w:themeColor="text1"/>
        </w:rPr>
      </w:pPr>
      <w:r>
        <w:rPr>
          <w:rFonts w:ascii="Arial" w:hAnsi="Arial"/>
          <w:i/>
          <w:color w:val="000000" w:themeColor="text1"/>
        </w:rPr>
        <w:t xml:space="preserve">Instructor in Medicine, </w:t>
      </w:r>
      <w:r w:rsidR="008E623C" w:rsidRPr="0096156A">
        <w:rPr>
          <w:rFonts w:ascii="Arial" w:hAnsi="Arial"/>
          <w:i/>
          <w:color w:val="000000" w:themeColor="text1"/>
        </w:rPr>
        <w:t>Consultant</w:t>
      </w:r>
    </w:p>
    <w:p w14:paraId="27942F40" w14:textId="77777777" w:rsidR="008E623C" w:rsidRPr="0096156A" w:rsidRDefault="008E623C">
      <w:pPr>
        <w:rPr>
          <w:rFonts w:ascii="Arial" w:hAnsi="Arial"/>
          <w:i/>
          <w:color w:val="000000" w:themeColor="text1"/>
        </w:rPr>
      </w:pPr>
    </w:p>
    <w:p w14:paraId="7AE5704E" w14:textId="5567F5E1" w:rsidR="008E623C" w:rsidRPr="0096156A" w:rsidRDefault="008E623C">
      <w:pPr>
        <w:rPr>
          <w:rFonts w:ascii="Arial" w:hAnsi="Arial"/>
          <w:color w:val="000000" w:themeColor="text1"/>
        </w:rPr>
      </w:pPr>
      <w:r w:rsidRPr="0096156A">
        <w:rPr>
          <w:rFonts w:ascii="Arial" w:hAnsi="Arial"/>
          <w:color w:val="000000" w:themeColor="text1"/>
        </w:rPr>
        <w:t xml:space="preserve">The University of Colorado School of Medicine, located near Denver, educates </w:t>
      </w:r>
      <w:r w:rsidR="002A04E9">
        <w:rPr>
          <w:rFonts w:ascii="Arial" w:hAnsi="Arial"/>
          <w:color w:val="000000" w:themeColor="text1"/>
        </w:rPr>
        <w:t>7</w:t>
      </w:r>
      <w:r w:rsidRPr="0096156A">
        <w:rPr>
          <w:rFonts w:ascii="Arial" w:hAnsi="Arial"/>
          <w:color w:val="000000" w:themeColor="text1"/>
        </w:rPr>
        <w:t>00 medical students. Acco</w:t>
      </w:r>
      <w:r w:rsidR="00FC76BB">
        <w:rPr>
          <w:rFonts w:ascii="Arial" w:hAnsi="Arial"/>
          <w:color w:val="000000" w:themeColor="text1"/>
        </w:rPr>
        <w:t>m</w:t>
      </w:r>
      <w:r w:rsidRPr="0096156A">
        <w:rPr>
          <w:rFonts w:ascii="Arial" w:hAnsi="Arial"/>
          <w:color w:val="000000" w:themeColor="text1"/>
        </w:rPr>
        <w:t>plishments as consultant to the Dean’s Office include:</w:t>
      </w:r>
    </w:p>
    <w:p w14:paraId="0FD3AAAE" w14:textId="77777777" w:rsidR="008E623C" w:rsidRPr="0096156A" w:rsidRDefault="008E623C">
      <w:pPr>
        <w:rPr>
          <w:rFonts w:ascii="Arial" w:hAnsi="Arial"/>
          <w:color w:val="000000" w:themeColor="text1"/>
        </w:rPr>
      </w:pPr>
    </w:p>
    <w:p w14:paraId="1B77C716" w14:textId="3682632E" w:rsidR="008E623C" w:rsidRPr="0096156A" w:rsidRDefault="008E623C" w:rsidP="008E623C">
      <w:pPr>
        <w:pStyle w:val="ListParagraph"/>
        <w:numPr>
          <w:ilvl w:val="0"/>
          <w:numId w:val="25"/>
        </w:numPr>
        <w:rPr>
          <w:rFonts w:ascii="Arial" w:hAnsi="Arial"/>
          <w:color w:val="000000" w:themeColor="text1"/>
        </w:rPr>
      </w:pPr>
      <w:r w:rsidRPr="0096156A">
        <w:rPr>
          <w:rFonts w:ascii="Arial" w:hAnsi="Arial"/>
          <w:color w:val="000000" w:themeColor="text1"/>
        </w:rPr>
        <w:t>Drafting recommendations for changes in Colorado’s approach to physical examination in teaching both undergraduates and graduates. These recommendations were based on deliberations of an ad hoc Dean’s committee.</w:t>
      </w:r>
    </w:p>
    <w:p w14:paraId="7446B394" w14:textId="77777777" w:rsidR="008E623C" w:rsidRPr="0096156A" w:rsidRDefault="008E623C" w:rsidP="008E623C">
      <w:pPr>
        <w:rPr>
          <w:rFonts w:ascii="Arial" w:hAnsi="Arial"/>
          <w:color w:val="000000" w:themeColor="text1"/>
        </w:rPr>
      </w:pPr>
    </w:p>
    <w:p w14:paraId="22138D4D" w14:textId="632096D1" w:rsidR="008E623C" w:rsidRDefault="008E623C" w:rsidP="008E623C">
      <w:pPr>
        <w:pStyle w:val="ListParagraph"/>
        <w:numPr>
          <w:ilvl w:val="0"/>
          <w:numId w:val="25"/>
        </w:numPr>
        <w:rPr>
          <w:rFonts w:ascii="Arial" w:hAnsi="Arial"/>
          <w:color w:val="000000" w:themeColor="text1"/>
        </w:rPr>
      </w:pPr>
      <w:r w:rsidRPr="0096156A">
        <w:rPr>
          <w:rFonts w:ascii="Arial" w:hAnsi="Arial"/>
          <w:color w:val="000000" w:themeColor="text1"/>
        </w:rPr>
        <w:t>Ongoing participation in implementing recommended changes.</w:t>
      </w:r>
    </w:p>
    <w:p w14:paraId="014D0453" w14:textId="77777777" w:rsidR="001A20BC" w:rsidRPr="001A20BC" w:rsidRDefault="001A20BC" w:rsidP="001A20BC">
      <w:pPr>
        <w:rPr>
          <w:rFonts w:ascii="Arial" w:hAnsi="Arial"/>
          <w:color w:val="000000" w:themeColor="text1"/>
        </w:rPr>
      </w:pPr>
    </w:p>
    <w:p w14:paraId="1050A816" w14:textId="3BF4486C" w:rsidR="001A20BC" w:rsidRPr="0096156A" w:rsidRDefault="001A20BC" w:rsidP="008E623C">
      <w:pPr>
        <w:pStyle w:val="ListParagraph"/>
        <w:numPr>
          <w:ilvl w:val="0"/>
          <w:numId w:val="25"/>
        </w:numPr>
        <w:rPr>
          <w:rFonts w:ascii="Arial" w:hAnsi="Arial"/>
          <w:color w:val="000000" w:themeColor="text1"/>
        </w:rPr>
      </w:pPr>
      <w:r>
        <w:rPr>
          <w:rFonts w:ascii="Arial" w:hAnsi="Arial"/>
          <w:color w:val="000000" w:themeColor="text1"/>
        </w:rPr>
        <w:t>Lectures to medical students and residents in internal medicine.</w:t>
      </w:r>
    </w:p>
    <w:p w14:paraId="298B5652" w14:textId="77777777" w:rsidR="008E623C" w:rsidRPr="0096156A" w:rsidRDefault="008E623C" w:rsidP="008E623C">
      <w:pPr>
        <w:rPr>
          <w:rFonts w:ascii="Arial" w:hAnsi="Arial"/>
          <w:color w:val="000000" w:themeColor="text1"/>
        </w:rPr>
      </w:pPr>
    </w:p>
    <w:p w14:paraId="55BC07FD" w14:textId="77777777" w:rsidR="008E623C" w:rsidRPr="0096156A" w:rsidRDefault="008E623C" w:rsidP="008E623C">
      <w:pPr>
        <w:rPr>
          <w:rFonts w:ascii="Arial" w:hAnsi="Arial"/>
          <w:color w:val="000000" w:themeColor="text1"/>
        </w:rPr>
      </w:pPr>
    </w:p>
    <w:p w14:paraId="090A3CC1" w14:textId="77777777" w:rsidR="008E623C" w:rsidRPr="0096156A" w:rsidRDefault="008E623C">
      <w:pPr>
        <w:rPr>
          <w:rFonts w:ascii="Arial" w:hAnsi="Arial"/>
          <w:b/>
          <w:color w:val="000000" w:themeColor="text1"/>
        </w:rPr>
      </w:pPr>
    </w:p>
    <w:p w14:paraId="0EA18DA5" w14:textId="38814EBC" w:rsidR="00AA5A64" w:rsidRPr="0096156A" w:rsidRDefault="00AA5A64">
      <w:pPr>
        <w:rPr>
          <w:rFonts w:ascii="Arial" w:hAnsi="Arial"/>
          <w:color w:val="000000" w:themeColor="text1"/>
        </w:rPr>
      </w:pPr>
      <w:r w:rsidRPr="0096156A">
        <w:rPr>
          <w:rFonts w:ascii="Arial" w:hAnsi="Arial"/>
          <w:b/>
          <w:color w:val="000000" w:themeColor="text1"/>
        </w:rPr>
        <w:t>NYU Langone Medical Center</w:t>
      </w:r>
      <w:r w:rsidR="00CB2217">
        <w:rPr>
          <w:rFonts w:ascii="Arial" w:hAnsi="Arial"/>
          <w:color w:val="000000" w:themeColor="text1"/>
        </w:rPr>
        <w:t xml:space="preserve">   (</w:t>
      </w:r>
      <w:r w:rsidR="004A6AD2" w:rsidRPr="0096156A">
        <w:rPr>
          <w:rFonts w:ascii="Arial" w:hAnsi="Arial"/>
          <w:color w:val="000000" w:themeColor="text1"/>
        </w:rPr>
        <w:t>6/2005 – 9/2013</w:t>
      </w:r>
      <w:r w:rsidRPr="0096156A">
        <w:rPr>
          <w:rFonts w:ascii="Arial" w:hAnsi="Arial"/>
          <w:color w:val="000000" w:themeColor="text1"/>
        </w:rPr>
        <w:t>)</w:t>
      </w:r>
    </w:p>
    <w:p w14:paraId="66C3B9D2" w14:textId="77777777" w:rsidR="00AA5A64" w:rsidRPr="0096156A" w:rsidRDefault="00AA5A64">
      <w:pPr>
        <w:rPr>
          <w:rFonts w:ascii="Arial" w:hAnsi="Arial"/>
          <w:color w:val="000000" w:themeColor="text1"/>
        </w:rPr>
      </w:pPr>
      <w:r w:rsidRPr="0096156A">
        <w:rPr>
          <w:rFonts w:ascii="Arial" w:hAnsi="Arial"/>
          <w:color w:val="000000" w:themeColor="text1"/>
        </w:rPr>
        <w:t>New York, NY</w:t>
      </w:r>
    </w:p>
    <w:p w14:paraId="7DBCA70B" w14:textId="77777777" w:rsidR="00AA5A64" w:rsidRPr="0096156A" w:rsidRDefault="00AA5A64">
      <w:pPr>
        <w:rPr>
          <w:rFonts w:ascii="Arial" w:hAnsi="Arial"/>
          <w:color w:val="000000" w:themeColor="text1"/>
        </w:rPr>
      </w:pPr>
      <w:r w:rsidRPr="0096156A">
        <w:rPr>
          <w:rFonts w:ascii="Arial" w:hAnsi="Arial"/>
          <w:i/>
          <w:color w:val="000000" w:themeColor="text1"/>
        </w:rPr>
        <w:t>Chief of Medicine</w:t>
      </w:r>
    </w:p>
    <w:p w14:paraId="49615791" w14:textId="77777777" w:rsidR="00AA5A64" w:rsidRPr="0096156A" w:rsidRDefault="00AA5A64">
      <w:pPr>
        <w:rPr>
          <w:rFonts w:ascii="Arial" w:hAnsi="Arial"/>
          <w:color w:val="000000" w:themeColor="text1"/>
        </w:rPr>
      </w:pPr>
    </w:p>
    <w:p w14:paraId="7D9E1D9F" w14:textId="36E4EF85" w:rsidR="00AA5A64" w:rsidRPr="0096156A" w:rsidRDefault="00AA5A64">
      <w:pPr>
        <w:rPr>
          <w:rFonts w:ascii="Arial" w:hAnsi="Arial"/>
          <w:color w:val="000000" w:themeColor="text1"/>
        </w:rPr>
      </w:pPr>
      <w:r w:rsidRPr="0096156A">
        <w:rPr>
          <w:rFonts w:ascii="Arial" w:hAnsi="Arial"/>
          <w:color w:val="000000" w:themeColor="text1"/>
        </w:rPr>
        <w:t>NYU Langone Medical Center is an 800-bed medical center consisting of a university hospital, a specialty hospital, and a rehabilitation institute located, along with NYU School of Medicine and a major VA teaching affiliate, on an urban campus in midtown Manhattan.</w:t>
      </w:r>
      <w:r w:rsidR="001A20BC">
        <w:rPr>
          <w:rFonts w:ascii="Arial" w:hAnsi="Arial"/>
          <w:color w:val="000000" w:themeColor="text1"/>
        </w:rPr>
        <w:t xml:space="preserve"> </w:t>
      </w:r>
      <w:r w:rsidRPr="0096156A">
        <w:rPr>
          <w:rFonts w:ascii="Arial" w:hAnsi="Arial"/>
          <w:color w:val="000000" w:themeColor="text1"/>
        </w:rPr>
        <w:t>Accomplishments include:</w:t>
      </w:r>
    </w:p>
    <w:p w14:paraId="35E34AD5" w14:textId="77777777" w:rsidR="00AA5A64" w:rsidRPr="0096156A" w:rsidRDefault="00AA5A64">
      <w:pPr>
        <w:rPr>
          <w:rFonts w:ascii="Arial" w:hAnsi="Arial"/>
          <w:color w:val="000000" w:themeColor="text1"/>
        </w:rPr>
      </w:pPr>
    </w:p>
    <w:p w14:paraId="6BBAA0C6"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 divisional structure with section heads and regular leadership meetings.</w:t>
      </w:r>
    </w:p>
    <w:p w14:paraId="71B6AC23" w14:textId="77777777" w:rsidR="00AA5A64" w:rsidRPr="0096156A" w:rsidRDefault="00AA5A64">
      <w:pPr>
        <w:tabs>
          <w:tab w:val="left" w:pos="450"/>
        </w:tabs>
        <w:ind w:left="720" w:hanging="1620"/>
        <w:rPr>
          <w:rFonts w:ascii="Arial" w:hAnsi="Arial"/>
          <w:color w:val="000000" w:themeColor="text1"/>
        </w:rPr>
      </w:pPr>
    </w:p>
    <w:p w14:paraId="07F69D40"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Working with senior private attendings, conceived and implemented a thoroughgoing reorganization of the medicine service based on an interdisciplinary "Firms" concept of care.</w:t>
      </w:r>
    </w:p>
    <w:p w14:paraId="1AFB4E55" w14:textId="77777777" w:rsidR="00AA5A64" w:rsidRPr="0096156A" w:rsidRDefault="00AA5A64">
      <w:pPr>
        <w:tabs>
          <w:tab w:val="left" w:pos="450"/>
        </w:tabs>
        <w:ind w:left="720" w:hanging="1620"/>
        <w:rPr>
          <w:rFonts w:ascii="Arial" w:hAnsi="Arial"/>
          <w:color w:val="000000" w:themeColor="text1"/>
        </w:rPr>
      </w:pPr>
    </w:p>
    <w:p w14:paraId="35F8E18E"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Organized a hospitalist program now over 20 FTE. Staffing on weekends  is identical to weekdays with overlapping weekendalist/ day hospitalist rounds.</w:t>
      </w:r>
    </w:p>
    <w:p w14:paraId="27F1D3C9" w14:textId="77777777" w:rsidR="00AA5A64" w:rsidRPr="0096156A" w:rsidRDefault="00AA5A64">
      <w:pPr>
        <w:tabs>
          <w:tab w:val="left" w:pos="450"/>
        </w:tabs>
        <w:ind w:left="720" w:hanging="1620"/>
        <w:rPr>
          <w:rFonts w:ascii="Arial" w:hAnsi="Arial"/>
          <w:color w:val="000000" w:themeColor="text1"/>
        </w:rPr>
      </w:pPr>
    </w:p>
    <w:p w14:paraId="03569FA3"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lastRenderedPageBreak/>
        <w:t>Created a “hospitalist scholars” program combining half time mentored research and half time off hours hospitalist work to provide high quality off hours coverage and subsidize young physician scientists.</w:t>
      </w:r>
    </w:p>
    <w:p w14:paraId="2D36ECFC" w14:textId="77777777" w:rsidR="00AA5A64" w:rsidRPr="0096156A" w:rsidRDefault="00AA5A64">
      <w:pPr>
        <w:tabs>
          <w:tab w:val="left" w:pos="450"/>
        </w:tabs>
        <w:ind w:left="720" w:hanging="1620"/>
        <w:rPr>
          <w:rFonts w:ascii="Arial" w:hAnsi="Arial"/>
          <w:color w:val="000000" w:themeColor="text1"/>
        </w:rPr>
      </w:pPr>
    </w:p>
    <w:p w14:paraId="2F2E3EF0" w14:textId="77777777" w:rsidR="00AA5A64" w:rsidRPr="0096156A" w:rsidRDefault="00AA5A64">
      <w:pPr>
        <w:pStyle w:val="BodyTextIndent2"/>
        <w:numPr>
          <w:ilvl w:val="0"/>
          <w:numId w:val="15"/>
        </w:numPr>
        <w:rPr>
          <w:rFonts w:ascii="Arial" w:hAnsi="Arial"/>
          <w:color w:val="000000" w:themeColor="text1"/>
        </w:rPr>
      </w:pPr>
      <w:r w:rsidRPr="0096156A">
        <w:rPr>
          <w:rFonts w:ascii="Arial" w:hAnsi="Arial"/>
          <w:color w:val="000000" w:themeColor="text1"/>
        </w:rPr>
        <w:t>Re-structured credentialling and privileging to add transparency, protect patient safety, and comply with TJC.</w:t>
      </w:r>
    </w:p>
    <w:p w14:paraId="1C314A4B" w14:textId="77777777" w:rsidR="00AA5A64" w:rsidRPr="0096156A" w:rsidRDefault="00AA5A64">
      <w:pPr>
        <w:pStyle w:val="BodyTextIndent2"/>
        <w:ind w:left="0" w:firstLine="0"/>
        <w:rPr>
          <w:rFonts w:ascii="Arial" w:hAnsi="Arial"/>
          <w:color w:val="000000" w:themeColor="text1"/>
        </w:rPr>
      </w:pPr>
    </w:p>
    <w:p w14:paraId="29FBCF34" w14:textId="77777777" w:rsidR="00AA5A64" w:rsidRPr="0096156A" w:rsidRDefault="00AA5A64">
      <w:pPr>
        <w:pStyle w:val="BodyTextIndent2"/>
        <w:numPr>
          <w:ilvl w:val="0"/>
          <w:numId w:val="15"/>
        </w:numPr>
        <w:rPr>
          <w:rFonts w:ascii="Arial" w:hAnsi="Arial"/>
          <w:color w:val="000000" w:themeColor="text1"/>
        </w:rPr>
      </w:pPr>
      <w:r w:rsidRPr="0096156A">
        <w:rPr>
          <w:rFonts w:ascii="Arial" w:hAnsi="Arial"/>
          <w:color w:val="000000" w:themeColor="text1"/>
        </w:rPr>
        <w:t>Worked with hospital administration on Lean projects including end of life, ward reorganization, and pharmacy services.</w:t>
      </w:r>
    </w:p>
    <w:p w14:paraId="3C48BAF5" w14:textId="77777777" w:rsidR="00AA5A64" w:rsidRPr="0096156A" w:rsidRDefault="00AA5A64">
      <w:pPr>
        <w:pStyle w:val="BodyTextIndent2"/>
        <w:ind w:left="0" w:firstLine="0"/>
        <w:rPr>
          <w:rFonts w:ascii="Arial" w:hAnsi="Arial"/>
          <w:color w:val="000000" w:themeColor="text1"/>
        </w:rPr>
      </w:pPr>
    </w:p>
    <w:p w14:paraId="4D392444" w14:textId="77777777" w:rsidR="00AA5A64" w:rsidRPr="0096156A" w:rsidRDefault="00AA5A64">
      <w:pPr>
        <w:pStyle w:val="BodyTextIndent2"/>
        <w:numPr>
          <w:ilvl w:val="0"/>
          <w:numId w:val="15"/>
        </w:numPr>
        <w:rPr>
          <w:rFonts w:ascii="Arial" w:hAnsi="Arial"/>
          <w:color w:val="000000" w:themeColor="text1"/>
        </w:rPr>
      </w:pPr>
      <w:r w:rsidRPr="0096156A">
        <w:rPr>
          <w:rFonts w:ascii="Arial" w:hAnsi="Arial"/>
          <w:color w:val="000000" w:themeColor="text1"/>
        </w:rPr>
        <w:t>Created a twice-weekly long stay rounds with care management that brought ALOS from nearly 9 to under 5.</w:t>
      </w:r>
    </w:p>
    <w:p w14:paraId="243127AF" w14:textId="77777777" w:rsidR="00AA5A64" w:rsidRPr="0096156A" w:rsidRDefault="00AA5A64">
      <w:pPr>
        <w:pStyle w:val="BodyTextIndent2"/>
        <w:ind w:left="0" w:firstLine="0"/>
        <w:rPr>
          <w:rFonts w:ascii="Arial" w:hAnsi="Arial"/>
          <w:color w:val="000000" w:themeColor="text1"/>
        </w:rPr>
      </w:pPr>
    </w:p>
    <w:p w14:paraId="0CCC3C65" w14:textId="77777777" w:rsidR="00AA5A64" w:rsidRPr="0096156A" w:rsidRDefault="00AA5A64">
      <w:pPr>
        <w:pStyle w:val="BodyTextIndent2"/>
        <w:numPr>
          <w:ilvl w:val="0"/>
          <w:numId w:val="15"/>
        </w:numPr>
        <w:rPr>
          <w:rFonts w:ascii="Arial" w:hAnsi="Arial"/>
          <w:color w:val="000000" w:themeColor="text1"/>
        </w:rPr>
      </w:pPr>
      <w:r w:rsidRPr="0096156A">
        <w:rPr>
          <w:rFonts w:ascii="Arial" w:hAnsi="Arial"/>
          <w:color w:val="000000" w:themeColor="text1"/>
        </w:rPr>
        <w:t>Closed the intensive care unit to non-intensivists.</w:t>
      </w:r>
    </w:p>
    <w:p w14:paraId="12359DAD" w14:textId="77777777" w:rsidR="00AA5A64" w:rsidRPr="0096156A" w:rsidRDefault="00AA5A64">
      <w:pPr>
        <w:tabs>
          <w:tab w:val="left" w:pos="450"/>
        </w:tabs>
        <w:ind w:left="720" w:hanging="1620"/>
        <w:rPr>
          <w:rFonts w:ascii="Arial" w:hAnsi="Arial"/>
          <w:color w:val="000000" w:themeColor="text1"/>
        </w:rPr>
      </w:pPr>
    </w:p>
    <w:p w14:paraId="2DEEA50E"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an ongoing, innovative, and robust QI effort in medicine considered by our QI leadership to be the best in the medical center.</w:t>
      </w:r>
    </w:p>
    <w:p w14:paraId="373ECE32" w14:textId="77777777" w:rsidR="00AA5A64" w:rsidRPr="0096156A" w:rsidRDefault="00AA5A64">
      <w:pPr>
        <w:tabs>
          <w:tab w:val="left" w:pos="450"/>
        </w:tabs>
        <w:ind w:left="720" w:hanging="1620"/>
        <w:rPr>
          <w:rFonts w:ascii="Arial" w:hAnsi="Arial"/>
          <w:color w:val="000000" w:themeColor="text1"/>
        </w:rPr>
      </w:pPr>
    </w:p>
    <w:p w14:paraId="7F793245"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 xml:space="preserve">Worked with the medical director of the new Integrated Care Network to </w:t>
      </w:r>
    </w:p>
    <w:p w14:paraId="678A86A9" w14:textId="77777777" w:rsidR="00AA5A64" w:rsidRPr="0096156A" w:rsidRDefault="00AA5A64">
      <w:pPr>
        <w:tabs>
          <w:tab w:val="left" w:pos="450"/>
        </w:tabs>
        <w:rPr>
          <w:rFonts w:ascii="Arial" w:hAnsi="Arial"/>
          <w:color w:val="000000" w:themeColor="text1"/>
        </w:rPr>
      </w:pPr>
      <w:r w:rsidRPr="0096156A">
        <w:rPr>
          <w:rFonts w:ascii="Arial" w:hAnsi="Arial"/>
          <w:color w:val="000000" w:themeColor="text1"/>
        </w:rPr>
        <w:t xml:space="preserve">           broaden concepts of quality and safety to include continuum of care issues in </w:t>
      </w:r>
    </w:p>
    <w:p w14:paraId="485CFC80" w14:textId="77777777" w:rsidR="00AA5A64" w:rsidRPr="0096156A" w:rsidRDefault="00AA5A64">
      <w:pPr>
        <w:tabs>
          <w:tab w:val="left" w:pos="450"/>
        </w:tabs>
        <w:rPr>
          <w:rFonts w:ascii="Arial" w:hAnsi="Arial"/>
          <w:color w:val="000000" w:themeColor="text1"/>
        </w:rPr>
      </w:pPr>
      <w:r w:rsidRPr="0096156A">
        <w:rPr>
          <w:rFonts w:ascii="Arial" w:hAnsi="Arial"/>
          <w:color w:val="000000" w:themeColor="text1"/>
        </w:rPr>
        <w:t xml:space="preserve">           preparation for bundled payment</w:t>
      </w:r>
    </w:p>
    <w:p w14:paraId="347BA270" w14:textId="77777777" w:rsidR="00AA5A64" w:rsidRPr="0096156A" w:rsidRDefault="00AA5A64">
      <w:pPr>
        <w:tabs>
          <w:tab w:val="left" w:pos="450"/>
        </w:tabs>
        <w:ind w:left="720" w:hanging="1620"/>
        <w:rPr>
          <w:rFonts w:ascii="Arial" w:hAnsi="Arial"/>
          <w:color w:val="000000" w:themeColor="text1"/>
        </w:rPr>
      </w:pPr>
    </w:p>
    <w:p w14:paraId="06137DCE"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Developed a risk-adjusted length of stay, readmission, and resource utilization report  to individual physicians on a regular basis benchmarked to colleagues' local performance as well as national standards.</w:t>
      </w:r>
    </w:p>
    <w:p w14:paraId="34CDF684" w14:textId="77777777" w:rsidR="00AA5A64" w:rsidRPr="0096156A" w:rsidRDefault="00AA5A64">
      <w:pPr>
        <w:tabs>
          <w:tab w:val="left" w:pos="450"/>
        </w:tabs>
        <w:ind w:left="720" w:hanging="1620"/>
        <w:rPr>
          <w:rFonts w:ascii="Arial" w:hAnsi="Arial"/>
          <w:color w:val="000000" w:themeColor="text1"/>
        </w:rPr>
      </w:pPr>
    </w:p>
    <w:p w14:paraId="5C770603"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an innovative interdisciplinary bedside rounds teaching program working with the Dean of the Nursing School.</w:t>
      </w:r>
    </w:p>
    <w:p w14:paraId="5D2E75AF" w14:textId="77777777" w:rsidR="00AA5A64" w:rsidRPr="0096156A" w:rsidRDefault="00AA5A64">
      <w:pPr>
        <w:tabs>
          <w:tab w:val="left" w:pos="450"/>
        </w:tabs>
        <w:ind w:left="720" w:hanging="1620"/>
        <w:rPr>
          <w:rFonts w:ascii="Arial" w:hAnsi="Arial"/>
          <w:color w:val="000000" w:themeColor="text1"/>
        </w:rPr>
      </w:pPr>
    </w:p>
    <w:p w14:paraId="5A65972F"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Challenged hospital culture by organizing university-hospital subspecialty services in based on responsibility for all patients by a single attending.</w:t>
      </w:r>
    </w:p>
    <w:p w14:paraId="0665D366" w14:textId="77777777" w:rsidR="00AA5A64" w:rsidRPr="0096156A" w:rsidRDefault="00AA5A64">
      <w:pPr>
        <w:tabs>
          <w:tab w:val="left" w:pos="450"/>
        </w:tabs>
        <w:ind w:left="720" w:hanging="1620"/>
        <w:rPr>
          <w:rFonts w:ascii="Arial" w:hAnsi="Arial"/>
          <w:color w:val="000000" w:themeColor="text1"/>
        </w:rPr>
      </w:pPr>
    </w:p>
    <w:p w14:paraId="0B6BA40F"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 xml:space="preserve">Decreased  Medicine Service ALOS from 8 to 4.9 and under the University Hospital Consortium expected. </w:t>
      </w:r>
    </w:p>
    <w:p w14:paraId="3B81892C" w14:textId="77777777" w:rsidR="00AA5A64" w:rsidRPr="0096156A" w:rsidRDefault="00AA5A64">
      <w:pPr>
        <w:tabs>
          <w:tab w:val="left" w:pos="450"/>
        </w:tabs>
        <w:ind w:left="720" w:hanging="1620"/>
        <w:rPr>
          <w:rFonts w:ascii="Arial" w:hAnsi="Arial"/>
          <w:color w:val="000000" w:themeColor="text1"/>
        </w:rPr>
      </w:pPr>
    </w:p>
    <w:p w14:paraId="73783FE3"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Reorganized nurse practitioner positions and budgeting to provide 24-hour, 7-day coverage.</w:t>
      </w:r>
    </w:p>
    <w:p w14:paraId="6737DEAC" w14:textId="77777777" w:rsidR="00AA5A64" w:rsidRPr="0096156A" w:rsidRDefault="00AA5A64">
      <w:pPr>
        <w:tabs>
          <w:tab w:val="left" w:pos="450"/>
        </w:tabs>
        <w:rPr>
          <w:rFonts w:ascii="Arial" w:hAnsi="Arial"/>
          <w:color w:val="000000" w:themeColor="text1"/>
        </w:rPr>
      </w:pPr>
    </w:p>
    <w:p w14:paraId="65666C63"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 web- and Iphone-based real-time evaluation system currently used to evaluate teaching, with proposed adoption for patient satisaction.</w:t>
      </w:r>
    </w:p>
    <w:p w14:paraId="2558EE21" w14:textId="77777777" w:rsidR="00AA5A64" w:rsidRPr="0096156A" w:rsidRDefault="00AA5A64">
      <w:pPr>
        <w:tabs>
          <w:tab w:val="left" w:pos="450"/>
        </w:tabs>
        <w:ind w:left="720" w:hanging="1620"/>
        <w:rPr>
          <w:rFonts w:ascii="Arial" w:hAnsi="Arial"/>
          <w:color w:val="000000" w:themeColor="text1"/>
        </w:rPr>
      </w:pPr>
    </w:p>
    <w:p w14:paraId="5FB42B7F"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Improved safety and efficiency of ICU care, eliminating the ICU to step down hand-off by creating nearby step down beds under ICU control.</w:t>
      </w:r>
    </w:p>
    <w:p w14:paraId="1DF59A3B" w14:textId="77777777" w:rsidR="00AA5A64" w:rsidRPr="0096156A" w:rsidRDefault="00AA5A64">
      <w:pPr>
        <w:tabs>
          <w:tab w:val="left" w:pos="450"/>
        </w:tabs>
        <w:ind w:left="720" w:hanging="1620"/>
        <w:rPr>
          <w:rFonts w:ascii="Arial" w:hAnsi="Arial"/>
          <w:color w:val="000000" w:themeColor="text1"/>
        </w:rPr>
      </w:pPr>
    </w:p>
    <w:p w14:paraId="722A7CE8"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lastRenderedPageBreak/>
        <w:t xml:space="preserve">Created a web-based communication system as well as an i-phone based communication system for residents, students, and (soon) nurses based on iphones and automatic routing using electronic schedule monitoring. </w:t>
      </w:r>
    </w:p>
    <w:p w14:paraId="6306C851" w14:textId="77777777" w:rsidR="00AA5A64" w:rsidRPr="0096156A" w:rsidRDefault="00AA5A64">
      <w:pPr>
        <w:tabs>
          <w:tab w:val="left" w:pos="450"/>
        </w:tabs>
        <w:ind w:left="720" w:hanging="1620"/>
        <w:rPr>
          <w:rFonts w:ascii="Arial" w:hAnsi="Arial"/>
          <w:color w:val="000000" w:themeColor="text1"/>
        </w:rPr>
      </w:pPr>
    </w:p>
    <w:p w14:paraId="163FA4F8" w14:textId="77777777" w:rsidR="00AA5A64" w:rsidRPr="0096156A" w:rsidRDefault="00AA5A64">
      <w:pPr>
        <w:pStyle w:val="BodyTextIndent"/>
        <w:numPr>
          <w:ilvl w:val="0"/>
          <w:numId w:val="15"/>
        </w:numPr>
        <w:tabs>
          <w:tab w:val="left" w:pos="450"/>
        </w:tabs>
        <w:rPr>
          <w:rFonts w:ascii="Arial" w:hAnsi="Arial"/>
          <w:color w:val="000000" w:themeColor="text1"/>
        </w:rPr>
      </w:pPr>
      <w:r w:rsidRPr="0096156A">
        <w:rPr>
          <w:rFonts w:ascii="Arial" w:hAnsi="Arial"/>
          <w:color w:val="000000" w:themeColor="text1"/>
        </w:rPr>
        <w:t>Guided efforts to correct deficiencies and turn around near-probation status from the Residency Review Committee in Medicine.</w:t>
      </w:r>
    </w:p>
    <w:p w14:paraId="22A873E5" w14:textId="77777777" w:rsidR="00AA5A64" w:rsidRPr="0096156A" w:rsidRDefault="00AA5A64">
      <w:pPr>
        <w:pStyle w:val="BodyTextIndent"/>
        <w:tabs>
          <w:tab w:val="left" w:pos="450"/>
        </w:tabs>
        <w:ind w:left="720" w:hanging="1620"/>
        <w:rPr>
          <w:rFonts w:ascii="Arial" w:hAnsi="Arial"/>
          <w:color w:val="000000" w:themeColor="text1"/>
        </w:rPr>
      </w:pPr>
    </w:p>
    <w:p w14:paraId="3372DBB4"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 24 x 7 senior on-call for the Medicine Service.</w:t>
      </w:r>
    </w:p>
    <w:p w14:paraId="5863551E" w14:textId="77777777" w:rsidR="00AA5A64" w:rsidRPr="0096156A" w:rsidRDefault="00AA5A64">
      <w:pPr>
        <w:tabs>
          <w:tab w:val="left" w:pos="450"/>
        </w:tabs>
        <w:ind w:left="720" w:hanging="1620"/>
        <w:rPr>
          <w:rFonts w:ascii="Arial" w:hAnsi="Arial"/>
          <w:color w:val="000000" w:themeColor="text1"/>
        </w:rPr>
      </w:pPr>
    </w:p>
    <w:p w14:paraId="75C539BC"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Created an admission order set aligned with and helping to assure institutional quality goals. Conceived other IT innovations (including an electronic signout presented to University Hospital Consortium) that are models for the medical center.</w:t>
      </w:r>
    </w:p>
    <w:p w14:paraId="2A44D955" w14:textId="77777777" w:rsidR="00AA5A64" w:rsidRPr="0096156A" w:rsidRDefault="00AA5A64">
      <w:pPr>
        <w:tabs>
          <w:tab w:val="left" w:pos="450"/>
        </w:tabs>
        <w:ind w:left="720" w:hanging="1620"/>
        <w:rPr>
          <w:rFonts w:ascii="Arial" w:hAnsi="Arial"/>
          <w:color w:val="000000" w:themeColor="text1"/>
        </w:rPr>
      </w:pPr>
    </w:p>
    <w:p w14:paraId="2E526B6B"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Actively pursued revitalization of the medical attending staff, conducting frequent office visits. Conducted successful approaches to leading faculty of other Manhattan hospital systems.</w:t>
      </w:r>
    </w:p>
    <w:p w14:paraId="2AEFC409" w14:textId="77777777" w:rsidR="00AA5A64" w:rsidRPr="0096156A" w:rsidRDefault="00AA5A64">
      <w:pPr>
        <w:tabs>
          <w:tab w:val="left" w:pos="450"/>
        </w:tabs>
        <w:ind w:left="720" w:hanging="1620"/>
        <w:rPr>
          <w:rFonts w:ascii="Arial" w:hAnsi="Arial"/>
          <w:color w:val="000000" w:themeColor="text1"/>
        </w:rPr>
      </w:pPr>
    </w:p>
    <w:p w14:paraId="4B4050C8" w14:textId="77777777" w:rsidR="00AA5A64" w:rsidRPr="0096156A" w:rsidRDefault="00AA5A64">
      <w:pPr>
        <w:numPr>
          <w:ilvl w:val="0"/>
          <w:numId w:val="15"/>
        </w:numPr>
        <w:tabs>
          <w:tab w:val="left" w:pos="450"/>
        </w:tabs>
        <w:rPr>
          <w:rFonts w:ascii="Arial" w:hAnsi="Arial"/>
          <w:color w:val="000000" w:themeColor="text1"/>
        </w:rPr>
      </w:pPr>
      <w:r w:rsidRPr="0096156A">
        <w:rPr>
          <w:rFonts w:ascii="Arial" w:hAnsi="Arial"/>
          <w:color w:val="000000" w:themeColor="text1"/>
        </w:rPr>
        <w:t>Began an orthodox Jewish outreach program based on a zip code analysis of LOS.</w:t>
      </w:r>
    </w:p>
    <w:p w14:paraId="7D67D561" w14:textId="77777777" w:rsidR="00AA5A64" w:rsidRPr="0096156A" w:rsidRDefault="00AA5A64">
      <w:pPr>
        <w:tabs>
          <w:tab w:val="left" w:pos="450"/>
        </w:tabs>
        <w:ind w:left="720" w:hanging="1620"/>
        <w:rPr>
          <w:rFonts w:ascii="Arial" w:hAnsi="Arial"/>
          <w:color w:val="000000" w:themeColor="text1"/>
        </w:rPr>
      </w:pPr>
    </w:p>
    <w:p w14:paraId="1371EA72" w14:textId="77777777" w:rsidR="00AA5A64" w:rsidRPr="0096156A" w:rsidRDefault="00AA5A64">
      <w:pPr>
        <w:numPr>
          <w:ilvl w:val="0"/>
          <w:numId w:val="15"/>
        </w:numPr>
        <w:tabs>
          <w:tab w:val="left" w:pos="450"/>
        </w:tabs>
        <w:rPr>
          <w:rFonts w:ascii="Arial" w:hAnsi="Arial"/>
          <w:color w:val="000000" w:themeColor="text1"/>
          <w:sz w:val="32"/>
        </w:rPr>
      </w:pPr>
      <w:r w:rsidRPr="0096156A">
        <w:rPr>
          <w:rFonts w:ascii="Arial" w:hAnsi="Arial"/>
          <w:color w:val="000000" w:themeColor="text1"/>
        </w:rPr>
        <w:t>Retained personal clinical and academic viability by regular ward rounding, grant writing, publication, and presentation to national meetings.</w:t>
      </w:r>
    </w:p>
    <w:p w14:paraId="53ACEC77" w14:textId="77777777" w:rsidR="00AA5A64" w:rsidRPr="0096156A" w:rsidRDefault="00AA5A64">
      <w:pPr>
        <w:rPr>
          <w:rFonts w:ascii="Arial" w:hAnsi="Arial"/>
          <w:color w:val="000000" w:themeColor="text1"/>
          <w:sz w:val="32"/>
        </w:rPr>
      </w:pPr>
    </w:p>
    <w:p w14:paraId="2BF881B3" w14:textId="77777777" w:rsidR="00AA5A64" w:rsidRPr="0096156A" w:rsidRDefault="00AA5A64">
      <w:pPr>
        <w:rPr>
          <w:rFonts w:ascii="Arial" w:hAnsi="Arial"/>
          <w:color w:val="000000" w:themeColor="text1"/>
          <w:sz w:val="32"/>
        </w:rPr>
      </w:pPr>
    </w:p>
    <w:p w14:paraId="77947C27" w14:textId="77777777" w:rsidR="00AA5A64" w:rsidRPr="0096156A" w:rsidRDefault="00AA5A64">
      <w:pPr>
        <w:rPr>
          <w:rFonts w:ascii="Arial" w:hAnsi="Arial"/>
          <w:color w:val="000000" w:themeColor="text1"/>
        </w:rPr>
      </w:pPr>
    </w:p>
    <w:p w14:paraId="166BD2FD" w14:textId="46726D30" w:rsidR="00AA5A64" w:rsidRPr="0096156A" w:rsidRDefault="00AA5A64">
      <w:pPr>
        <w:rPr>
          <w:rFonts w:ascii="Arial" w:hAnsi="Arial"/>
          <w:color w:val="000000" w:themeColor="text1"/>
        </w:rPr>
      </w:pPr>
      <w:r w:rsidRPr="0096156A">
        <w:rPr>
          <w:rFonts w:ascii="Arial" w:hAnsi="Arial"/>
          <w:b/>
          <w:color w:val="000000" w:themeColor="text1"/>
        </w:rPr>
        <w:t>Monmouth Medical Center</w:t>
      </w:r>
      <w:r w:rsidR="00CB2217">
        <w:rPr>
          <w:rFonts w:ascii="Arial" w:hAnsi="Arial"/>
          <w:color w:val="000000" w:themeColor="text1"/>
        </w:rPr>
        <w:t xml:space="preserve">   (6/1997 - </w:t>
      </w:r>
      <w:r w:rsidRPr="0096156A">
        <w:rPr>
          <w:rFonts w:ascii="Arial" w:hAnsi="Arial"/>
          <w:color w:val="000000" w:themeColor="text1"/>
        </w:rPr>
        <w:t>6/2005)</w:t>
      </w:r>
    </w:p>
    <w:p w14:paraId="418A0043" w14:textId="77777777" w:rsidR="00AA5A64" w:rsidRPr="0096156A" w:rsidRDefault="00AA5A64">
      <w:pPr>
        <w:rPr>
          <w:rFonts w:ascii="Arial" w:hAnsi="Arial"/>
          <w:color w:val="000000" w:themeColor="text1"/>
        </w:rPr>
      </w:pPr>
      <w:r w:rsidRPr="0096156A">
        <w:rPr>
          <w:rFonts w:ascii="Arial" w:hAnsi="Arial"/>
          <w:color w:val="000000" w:themeColor="text1"/>
        </w:rPr>
        <w:t>Long Branch, NJ</w:t>
      </w:r>
    </w:p>
    <w:p w14:paraId="6638E7B3" w14:textId="77777777" w:rsidR="00AA5A64" w:rsidRPr="0096156A" w:rsidRDefault="00AA5A64">
      <w:pPr>
        <w:rPr>
          <w:rFonts w:ascii="Arial" w:hAnsi="Arial"/>
          <w:color w:val="000000" w:themeColor="text1"/>
        </w:rPr>
      </w:pPr>
      <w:r w:rsidRPr="0096156A">
        <w:rPr>
          <w:rFonts w:ascii="Arial" w:hAnsi="Arial"/>
          <w:i/>
          <w:color w:val="000000" w:themeColor="text1"/>
        </w:rPr>
        <w:t>Chairman, Department of Medicine</w:t>
      </w:r>
    </w:p>
    <w:p w14:paraId="301DA44E" w14:textId="77777777" w:rsidR="00AA5A64" w:rsidRPr="0096156A" w:rsidRDefault="00AA5A64">
      <w:pPr>
        <w:rPr>
          <w:rFonts w:ascii="Arial" w:hAnsi="Arial"/>
          <w:color w:val="000000" w:themeColor="text1"/>
        </w:rPr>
      </w:pPr>
    </w:p>
    <w:p w14:paraId="1C7A5A08" w14:textId="1F45EA8B" w:rsidR="00AA5A64" w:rsidRPr="0096156A" w:rsidRDefault="00AA5A64">
      <w:pPr>
        <w:rPr>
          <w:rFonts w:ascii="Arial" w:hAnsi="Arial"/>
          <w:color w:val="000000" w:themeColor="text1"/>
        </w:rPr>
      </w:pPr>
      <w:r w:rsidRPr="0096156A">
        <w:rPr>
          <w:rFonts w:ascii="Arial" w:hAnsi="Arial"/>
          <w:color w:val="000000" w:themeColor="text1"/>
        </w:rPr>
        <w:t>Monmouth Medical Center is a 500-bed community teaching hospital, a member of the 10-hospital St. Barnabas Health Care System and affiliated with Drexe</w:t>
      </w:r>
      <w:r w:rsidR="001A20BC">
        <w:rPr>
          <w:rFonts w:ascii="Arial" w:hAnsi="Arial"/>
          <w:color w:val="000000" w:themeColor="text1"/>
        </w:rPr>
        <w:t xml:space="preserve">l University School of Medicine. </w:t>
      </w:r>
      <w:r w:rsidRPr="0096156A">
        <w:rPr>
          <w:rFonts w:ascii="Arial" w:hAnsi="Arial"/>
          <w:color w:val="000000" w:themeColor="text1"/>
        </w:rPr>
        <w:t>Accomplishments include:</w:t>
      </w:r>
    </w:p>
    <w:p w14:paraId="1CDCA4AC" w14:textId="77777777" w:rsidR="00AA5A64" w:rsidRPr="0096156A" w:rsidRDefault="00AA5A64">
      <w:pPr>
        <w:rPr>
          <w:rFonts w:ascii="Arial" w:hAnsi="Arial"/>
          <w:color w:val="000000" w:themeColor="text1"/>
        </w:rPr>
      </w:pPr>
    </w:p>
    <w:p w14:paraId="57A62410"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Worked with System leadership to devise and implement a quality report card throughout the 10-hospital Saint Barnabas Health System.</w:t>
      </w:r>
    </w:p>
    <w:p w14:paraId="1BC261E4" w14:textId="77777777" w:rsidR="00AA5A64" w:rsidRPr="0096156A" w:rsidRDefault="00AA5A64">
      <w:pPr>
        <w:tabs>
          <w:tab w:val="left" w:pos="540"/>
        </w:tabs>
        <w:ind w:left="900" w:hanging="1800"/>
        <w:rPr>
          <w:rFonts w:ascii="Arial" w:hAnsi="Arial"/>
          <w:color w:val="000000" w:themeColor="text1"/>
        </w:rPr>
      </w:pPr>
    </w:p>
    <w:p w14:paraId="0B3226C5"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Chaired the system-wide search for a risk adjustment, decision support vendor.</w:t>
      </w:r>
    </w:p>
    <w:p w14:paraId="1E061D39" w14:textId="77777777" w:rsidR="00AA5A64" w:rsidRPr="0096156A" w:rsidRDefault="00AA5A64">
      <w:pPr>
        <w:pStyle w:val="BodyTextIndent3"/>
        <w:tabs>
          <w:tab w:val="left" w:pos="540"/>
        </w:tabs>
        <w:rPr>
          <w:rFonts w:ascii="Arial" w:hAnsi="Arial"/>
          <w:color w:val="000000" w:themeColor="text1"/>
        </w:rPr>
      </w:pPr>
    </w:p>
    <w:p w14:paraId="6B9BDC63"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Created a data-driven quality improvement program in Medicine.</w:t>
      </w:r>
    </w:p>
    <w:p w14:paraId="5562A325" w14:textId="77777777" w:rsidR="00AA5A64" w:rsidRPr="0096156A" w:rsidRDefault="00AA5A64">
      <w:pPr>
        <w:tabs>
          <w:tab w:val="left" w:pos="540"/>
        </w:tabs>
        <w:ind w:left="900" w:hanging="1800"/>
        <w:rPr>
          <w:rFonts w:ascii="Arial" w:hAnsi="Arial"/>
          <w:color w:val="000000" w:themeColor="text1"/>
        </w:rPr>
      </w:pPr>
    </w:p>
    <w:p w14:paraId="4419B2E9"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Participated in computer vendor selection for the Health System.</w:t>
      </w:r>
    </w:p>
    <w:p w14:paraId="28F160C6" w14:textId="77777777" w:rsidR="00AA5A64" w:rsidRPr="0096156A" w:rsidRDefault="00AA5A64">
      <w:pPr>
        <w:tabs>
          <w:tab w:val="left" w:pos="540"/>
        </w:tabs>
        <w:ind w:left="900" w:hanging="1800"/>
        <w:rPr>
          <w:rFonts w:ascii="Arial" w:hAnsi="Arial"/>
          <w:color w:val="000000" w:themeColor="text1"/>
        </w:rPr>
      </w:pPr>
    </w:p>
    <w:p w14:paraId="4F1A5462"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lastRenderedPageBreak/>
        <w:tab/>
        <w:t>•</w:t>
      </w:r>
      <w:r w:rsidRPr="0096156A">
        <w:rPr>
          <w:rFonts w:ascii="Arial" w:hAnsi="Arial"/>
          <w:color w:val="000000" w:themeColor="text1"/>
        </w:rPr>
        <w:tab/>
        <w:t>Created teaching and on-call services made up of private and full time physicians using mixed reimbursement models.</w:t>
      </w:r>
    </w:p>
    <w:p w14:paraId="4024263E" w14:textId="77777777" w:rsidR="00AA5A64" w:rsidRPr="0096156A" w:rsidRDefault="00AA5A64">
      <w:pPr>
        <w:tabs>
          <w:tab w:val="left" w:pos="540"/>
        </w:tabs>
        <w:ind w:left="900" w:hanging="1800"/>
        <w:rPr>
          <w:rFonts w:ascii="Arial" w:hAnsi="Arial"/>
          <w:color w:val="000000" w:themeColor="text1"/>
        </w:rPr>
      </w:pPr>
    </w:p>
    <w:p w14:paraId="45DBEEEA"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Participated in the Health System QI task force.</w:t>
      </w:r>
    </w:p>
    <w:p w14:paraId="21697168" w14:textId="77777777" w:rsidR="00AA5A64" w:rsidRPr="0096156A" w:rsidRDefault="00AA5A64">
      <w:pPr>
        <w:tabs>
          <w:tab w:val="left" w:pos="540"/>
        </w:tabs>
        <w:ind w:left="900" w:hanging="1800"/>
        <w:rPr>
          <w:rFonts w:ascii="Arial" w:hAnsi="Arial"/>
          <w:color w:val="000000" w:themeColor="text1"/>
        </w:rPr>
      </w:pPr>
    </w:p>
    <w:p w14:paraId="653079EC"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Organized community outreach for the hospital, including free care for fire and police personnel.</w:t>
      </w:r>
    </w:p>
    <w:p w14:paraId="0FC23618" w14:textId="77777777" w:rsidR="00AA5A64" w:rsidRPr="0096156A" w:rsidRDefault="00AA5A64">
      <w:pPr>
        <w:tabs>
          <w:tab w:val="left" w:pos="540"/>
        </w:tabs>
        <w:ind w:left="900" w:hanging="1800"/>
        <w:rPr>
          <w:rFonts w:ascii="Arial" w:hAnsi="Arial"/>
          <w:color w:val="000000" w:themeColor="text1"/>
        </w:rPr>
      </w:pPr>
    </w:p>
    <w:p w14:paraId="28A1E4A7"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Conceived and implemented a transition of the hospital clinics to a Federally Qualified Health Center, serving as board of trustees member for the hospital.</w:t>
      </w:r>
    </w:p>
    <w:p w14:paraId="65CD9B67" w14:textId="77777777" w:rsidR="00AA5A64" w:rsidRPr="0096156A" w:rsidRDefault="00AA5A64">
      <w:pPr>
        <w:tabs>
          <w:tab w:val="left" w:pos="540"/>
        </w:tabs>
        <w:ind w:left="900" w:hanging="1800"/>
        <w:rPr>
          <w:rFonts w:ascii="Arial" w:hAnsi="Arial"/>
          <w:color w:val="000000" w:themeColor="text1"/>
        </w:rPr>
      </w:pPr>
    </w:p>
    <w:p w14:paraId="1BCFBC3A"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Provided inpatient and outpatient clinical services and teaching.</w:t>
      </w:r>
    </w:p>
    <w:p w14:paraId="0B74AF93" w14:textId="77777777" w:rsidR="00AA5A64" w:rsidRPr="0096156A" w:rsidRDefault="00AA5A64">
      <w:pPr>
        <w:rPr>
          <w:rFonts w:ascii="Arial" w:hAnsi="Arial"/>
          <w:color w:val="000000" w:themeColor="text1"/>
          <w:sz w:val="32"/>
        </w:rPr>
      </w:pPr>
    </w:p>
    <w:p w14:paraId="16805E37" w14:textId="77777777" w:rsidR="00AA5A64" w:rsidRPr="0096156A" w:rsidRDefault="00AA5A64">
      <w:pPr>
        <w:rPr>
          <w:rFonts w:ascii="Arial" w:hAnsi="Arial"/>
          <w:color w:val="000000" w:themeColor="text1"/>
          <w:sz w:val="32"/>
        </w:rPr>
      </w:pPr>
    </w:p>
    <w:p w14:paraId="55AB2637" w14:textId="77777777" w:rsidR="00AA5A64" w:rsidRPr="0096156A" w:rsidRDefault="00AA5A64">
      <w:pPr>
        <w:rPr>
          <w:rFonts w:ascii="Arial" w:hAnsi="Arial"/>
          <w:color w:val="000000" w:themeColor="text1"/>
          <w:sz w:val="32"/>
        </w:rPr>
      </w:pPr>
    </w:p>
    <w:p w14:paraId="21E5FBB3" w14:textId="77777777" w:rsidR="00AA5A64" w:rsidRPr="0096156A" w:rsidRDefault="00AA5A64">
      <w:pPr>
        <w:rPr>
          <w:rFonts w:ascii="Arial" w:hAnsi="Arial"/>
          <w:color w:val="000000" w:themeColor="text1"/>
        </w:rPr>
      </w:pPr>
    </w:p>
    <w:p w14:paraId="0EF5D533" w14:textId="06F918FD" w:rsidR="00AA5A64" w:rsidRPr="0096156A" w:rsidRDefault="00AA5A64">
      <w:pPr>
        <w:rPr>
          <w:rFonts w:ascii="Arial" w:hAnsi="Arial"/>
          <w:color w:val="000000" w:themeColor="text1"/>
        </w:rPr>
      </w:pPr>
      <w:r w:rsidRPr="0096156A">
        <w:rPr>
          <w:rFonts w:ascii="Arial" w:hAnsi="Arial"/>
          <w:b/>
          <w:color w:val="000000" w:themeColor="text1"/>
        </w:rPr>
        <w:t>Lincoln Medical and Mental Health Center</w:t>
      </w:r>
      <w:r w:rsidR="00CB2217">
        <w:rPr>
          <w:rFonts w:ascii="Arial" w:hAnsi="Arial"/>
          <w:color w:val="000000" w:themeColor="text1"/>
        </w:rPr>
        <w:t xml:space="preserve">   (12/1993 - </w:t>
      </w:r>
      <w:r w:rsidRPr="0096156A">
        <w:rPr>
          <w:rFonts w:ascii="Arial" w:hAnsi="Arial"/>
          <w:color w:val="000000" w:themeColor="text1"/>
        </w:rPr>
        <w:t>6/1997)</w:t>
      </w:r>
    </w:p>
    <w:p w14:paraId="0800D0D6" w14:textId="77777777" w:rsidR="00AA5A64" w:rsidRPr="0096156A" w:rsidRDefault="00AA5A64">
      <w:pPr>
        <w:rPr>
          <w:rFonts w:ascii="Arial" w:hAnsi="Arial"/>
          <w:color w:val="000000" w:themeColor="text1"/>
        </w:rPr>
      </w:pPr>
      <w:r w:rsidRPr="0096156A">
        <w:rPr>
          <w:rFonts w:ascii="Arial" w:hAnsi="Arial"/>
          <w:color w:val="000000" w:themeColor="text1"/>
        </w:rPr>
        <w:t>Bronx, NY</w:t>
      </w:r>
    </w:p>
    <w:p w14:paraId="225843E9" w14:textId="77777777" w:rsidR="00AA5A64" w:rsidRPr="0096156A" w:rsidRDefault="00AA5A64">
      <w:pPr>
        <w:rPr>
          <w:rFonts w:ascii="Arial" w:hAnsi="Arial"/>
          <w:color w:val="000000" w:themeColor="text1"/>
        </w:rPr>
      </w:pPr>
      <w:r w:rsidRPr="0096156A">
        <w:rPr>
          <w:rFonts w:ascii="Arial" w:hAnsi="Arial"/>
          <w:i/>
          <w:color w:val="000000" w:themeColor="text1"/>
        </w:rPr>
        <w:t>Director, Department of Medicine/Vice Chair NY Medical College</w:t>
      </w:r>
    </w:p>
    <w:p w14:paraId="2F3214E4" w14:textId="77777777" w:rsidR="00AA5A64" w:rsidRPr="0096156A" w:rsidRDefault="00AA5A64">
      <w:pPr>
        <w:rPr>
          <w:rFonts w:ascii="Arial" w:hAnsi="Arial"/>
          <w:color w:val="000000" w:themeColor="text1"/>
        </w:rPr>
      </w:pPr>
    </w:p>
    <w:p w14:paraId="67C646DA" w14:textId="1A7F38BC" w:rsidR="00AA5A64" w:rsidRPr="0096156A" w:rsidRDefault="00AA5A64" w:rsidP="001A20BC">
      <w:pPr>
        <w:pStyle w:val="BodyText"/>
        <w:rPr>
          <w:rFonts w:ascii="Arial" w:hAnsi="Arial"/>
          <w:color w:val="000000" w:themeColor="text1"/>
        </w:rPr>
      </w:pPr>
      <w:r w:rsidRPr="0096156A">
        <w:rPr>
          <w:rFonts w:ascii="Arial" w:hAnsi="Arial"/>
          <w:color w:val="000000" w:themeColor="text1"/>
        </w:rPr>
        <w:t>Lincoln Medical and Mental Health Center is a 500-bed municipal hospital located in New York City's South Bronx, a depressed area.</w:t>
      </w:r>
      <w:r w:rsidR="001A20BC">
        <w:rPr>
          <w:rFonts w:ascii="Arial" w:hAnsi="Arial"/>
          <w:color w:val="000000" w:themeColor="text1"/>
        </w:rPr>
        <w:t xml:space="preserve"> </w:t>
      </w:r>
      <w:r w:rsidRPr="0096156A">
        <w:rPr>
          <w:rFonts w:ascii="Arial" w:hAnsi="Arial"/>
          <w:color w:val="000000" w:themeColor="text1"/>
        </w:rPr>
        <w:t>Accomplishments include:</w:t>
      </w:r>
    </w:p>
    <w:p w14:paraId="3C99132E" w14:textId="77777777" w:rsidR="00AA5A64" w:rsidRPr="0096156A" w:rsidRDefault="00AA5A64">
      <w:pPr>
        <w:ind w:left="450" w:hanging="1350"/>
        <w:rPr>
          <w:rFonts w:ascii="Arial" w:hAnsi="Arial"/>
          <w:color w:val="000000" w:themeColor="text1"/>
        </w:rPr>
      </w:pPr>
    </w:p>
    <w:p w14:paraId="57819A76"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Created systems and clinical protocols to deal with a major   AIDS epidemic in the South Bronx during the 1990's</w:t>
      </w:r>
    </w:p>
    <w:p w14:paraId="220F7709"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p>
    <w:p w14:paraId="465669C3"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Managed a free-standing residency program with 80 residents.</w:t>
      </w:r>
    </w:p>
    <w:p w14:paraId="7C244157"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p>
    <w:p w14:paraId="15EBAF34" w14:textId="77777777" w:rsidR="00AA5A64" w:rsidRPr="0096156A" w:rsidRDefault="00AA5A64">
      <w:pPr>
        <w:pStyle w:val="BodyTextIndent3"/>
        <w:tabs>
          <w:tab w:val="left" w:pos="360"/>
          <w:tab w:val="left" w:pos="540"/>
          <w:tab w:val="left" w:pos="630"/>
          <w:tab w:val="left" w:pos="990"/>
          <w:tab w:val="left" w:pos="2340"/>
        </w:tabs>
        <w:ind w:hanging="36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Created protocols and scheduling to manage a 100,000 visit outpatient clinic.</w:t>
      </w:r>
    </w:p>
    <w:p w14:paraId="0DAD1677" w14:textId="77777777" w:rsidR="00AA5A64" w:rsidRPr="0096156A" w:rsidRDefault="00AA5A64">
      <w:pPr>
        <w:pStyle w:val="BodyTextIndent3"/>
        <w:tabs>
          <w:tab w:val="left" w:pos="360"/>
          <w:tab w:val="left" w:pos="540"/>
          <w:tab w:val="left" w:pos="630"/>
          <w:tab w:val="left" w:pos="990"/>
          <w:tab w:val="left" w:pos="2340"/>
        </w:tabs>
        <w:ind w:hanging="360"/>
        <w:rPr>
          <w:rFonts w:ascii="Arial" w:hAnsi="Arial"/>
          <w:color w:val="000000" w:themeColor="text1"/>
        </w:rPr>
      </w:pPr>
    </w:p>
    <w:p w14:paraId="44438C07"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Served as Vice Chair for New York Medical College, Lincoln's academic affiliate.</w:t>
      </w:r>
    </w:p>
    <w:p w14:paraId="6E5FB63E"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p>
    <w:p w14:paraId="68DF5039" w14:textId="77777777" w:rsidR="00AA5A64" w:rsidRPr="0096156A" w:rsidRDefault="00AA5A64">
      <w:pPr>
        <w:tabs>
          <w:tab w:val="left" w:pos="360"/>
          <w:tab w:val="left" w:pos="540"/>
          <w:tab w:val="left" w:pos="630"/>
          <w:tab w:val="left" w:pos="990"/>
          <w:tab w:val="left" w:pos="2340"/>
        </w:tabs>
        <w:ind w:left="900" w:hanging="36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Provided clinical and teaching services inpatient and out.</w:t>
      </w:r>
    </w:p>
    <w:p w14:paraId="5A158388" w14:textId="77777777" w:rsidR="00AA5A64" w:rsidRPr="0096156A" w:rsidRDefault="00AA5A64">
      <w:pPr>
        <w:tabs>
          <w:tab w:val="left" w:pos="540"/>
        </w:tabs>
        <w:ind w:left="450" w:hanging="360"/>
        <w:rPr>
          <w:rFonts w:ascii="Arial" w:hAnsi="Arial"/>
          <w:color w:val="000000" w:themeColor="text1"/>
          <w:sz w:val="32"/>
        </w:rPr>
      </w:pPr>
    </w:p>
    <w:p w14:paraId="3F2F24EE" w14:textId="77777777" w:rsidR="00AA5A64" w:rsidRPr="0096156A" w:rsidRDefault="00AA5A64">
      <w:pPr>
        <w:tabs>
          <w:tab w:val="left" w:pos="540"/>
        </w:tabs>
        <w:ind w:left="450" w:hanging="360"/>
        <w:rPr>
          <w:rFonts w:ascii="Arial" w:hAnsi="Arial"/>
          <w:color w:val="000000" w:themeColor="text1"/>
          <w:sz w:val="32"/>
        </w:rPr>
      </w:pPr>
    </w:p>
    <w:p w14:paraId="0EA88AE4" w14:textId="77777777" w:rsidR="00AA5A64" w:rsidRPr="0096156A" w:rsidRDefault="00AA5A64">
      <w:pPr>
        <w:rPr>
          <w:rFonts w:ascii="Arial" w:hAnsi="Arial"/>
          <w:color w:val="000000" w:themeColor="text1"/>
        </w:rPr>
      </w:pPr>
    </w:p>
    <w:p w14:paraId="72E50ACB" w14:textId="476650A8" w:rsidR="00AA5A64" w:rsidRPr="0096156A" w:rsidRDefault="00AA5A64">
      <w:pPr>
        <w:rPr>
          <w:rFonts w:ascii="Arial" w:hAnsi="Arial"/>
          <w:color w:val="000000" w:themeColor="text1"/>
        </w:rPr>
      </w:pPr>
      <w:r w:rsidRPr="0096156A">
        <w:rPr>
          <w:rFonts w:ascii="Arial" w:hAnsi="Arial"/>
          <w:b/>
          <w:color w:val="000000" w:themeColor="text1"/>
        </w:rPr>
        <w:t>Bronx Lebanon Hospital Center</w:t>
      </w:r>
      <w:r w:rsidR="00CB2217">
        <w:rPr>
          <w:rFonts w:ascii="Arial" w:hAnsi="Arial"/>
          <w:color w:val="000000" w:themeColor="text1"/>
        </w:rPr>
        <w:t xml:space="preserve">   (</w:t>
      </w:r>
      <w:r w:rsidRPr="0096156A">
        <w:rPr>
          <w:rFonts w:ascii="Arial" w:hAnsi="Arial"/>
          <w:color w:val="000000" w:themeColor="text1"/>
        </w:rPr>
        <w:t>7/1987 - 12/1993)</w:t>
      </w:r>
    </w:p>
    <w:p w14:paraId="57DBEFE7" w14:textId="77777777" w:rsidR="00AA5A64" w:rsidRPr="0096156A" w:rsidRDefault="00AA5A64">
      <w:pPr>
        <w:rPr>
          <w:rFonts w:ascii="Arial" w:hAnsi="Arial"/>
          <w:color w:val="000000" w:themeColor="text1"/>
        </w:rPr>
      </w:pPr>
      <w:r w:rsidRPr="0096156A">
        <w:rPr>
          <w:rFonts w:ascii="Arial" w:hAnsi="Arial"/>
          <w:color w:val="000000" w:themeColor="text1"/>
        </w:rPr>
        <w:t>Bronx, NY</w:t>
      </w:r>
    </w:p>
    <w:p w14:paraId="2B8F48F6" w14:textId="77777777" w:rsidR="00AA5A64" w:rsidRPr="0096156A" w:rsidRDefault="00AA5A64">
      <w:pPr>
        <w:rPr>
          <w:rFonts w:ascii="Arial" w:hAnsi="Arial"/>
          <w:color w:val="000000" w:themeColor="text1"/>
        </w:rPr>
      </w:pPr>
      <w:r w:rsidRPr="0096156A">
        <w:rPr>
          <w:rFonts w:ascii="Arial" w:hAnsi="Arial"/>
          <w:i/>
          <w:color w:val="000000" w:themeColor="text1"/>
        </w:rPr>
        <w:t>Division Head General Internal Medicine</w:t>
      </w:r>
    </w:p>
    <w:p w14:paraId="32EEC941" w14:textId="77777777" w:rsidR="00AA5A64" w:rsidRPr="0096156A" w:rsidRDefault="00AA5A64">
      <w:pPr>
        <w:rPr>
          <w:rFonts w:ascii="Arial" w:hAnsi="Arial"/>
          <w:color w:val="000000" w:themeColor="text1"/>
        </w:rPr>
      </w:pPr>
    </w:p>
    <w:p w14:paraId="091FBC87" w14:textId="41B32CA7" w:rsidR="00AA5A64" w:rsidRPr="0096156A" w:rsidRDefault="00AA5A64">
      <w:pPr>
        <w:rPr>
          <w:rFonts w:ascii="Arial" w:hAnsi="Arial"/>
          <w:color w:val="000000" w:themeColor="text1"/>
        </w:rPr>
      </w:pPr>
      <w:r w:rsidRPr="0096156A">
        <w:rPr>
          <w:rFonts w:ascii="Arial" w:hAnsi="Arial"/>
          <w:color w:val="000000" w:themeColor="text1"/>
        </w:rPr>
        <w:t>Bronx Lebanon Hospital Center consists of two affiliated hospitals several miles apart in New York's South Bronx, an underserved area.</w:t>
      </w:r>
      <w:r w:rsidR="001A20BC">
        <w:rPr>
          <w:rFonts w:ascii="Arial" w:hAnsi="Arial"/>
          <w:color w:val="000000" w:themeColor="text1"/>
        </w:rPr>
        <w:t xml:space="preserve"> </w:t>
      </w:r>
      <w:r w:rsidRPr="0096156A">
        <w:rPr>
          <w:rFonts w:ascii="Arial" w:hAnsi="Arial"/>
          <w:color w:val="000000" w:themeColor="text1"/>
        </w:rPr>
        <w:t>Accomplishments include:</w:t>
      </w:r>
    </w:p>
    <w:p w14:paraId="2190343A" w14:textId="77777777" w:rsidR="00AA5A64" w:rsidRPr="0096156A" w:rsidRDefault="00AA5A64">
      <w:pPr>
        <w:rPr>
          <w:rFonts w:ascii="Arial" w:hAnsi="Arial"/>
          <w:color w:val="000000" w:themeColor="text1"/>
        </w:rPr>
      </w:pPr>
    </w:p>
    <w:p w14:paraId="34305CDA" w14:textId="77777777" w:rsidR="00AA5A64" w:rsidRPr="0096156A" w:rsidRDefault="00AA5A64">
      <w:pPr>
        <w:tabs>
          <w:tab w:val="left" w:pos="45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Founded a Division of General Internal Medicine</w:t>
      </w:r>
    </w:p>
    <w:p w14:paraId="3E66F17C" w14:textId="77777777" w:rsidR="00AA5A64" w:rsidRPr="0096156A" w:rsidRDefault="00AA5A64">
      <w:pPr>
        <w:tabs>
          <w:tab w:val="left" w:pos="450"/>
        </w:tabs>
        <w:ind w:left="900" w:hanging="1800"/>
        <w:rPr>
          <w:rFonts w:ascii="Arial" w:hAnsi="Arial"/>
          <w:color w:val="000000" w:themeColor="text1"/>
        </w:rPr>
      </w:pPr>
    </w:p>
    <w:p w14:paraId="0E4AF72B" w14:textId="77777777" w:rsidR="00AA5A64" w:rsidRPr="0096156A" w:rsidRDefault="00AA5A64">
      <w:pPr>
        <w:tabs>
          <w:tab w:val="left" w:pos="45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Recruited a faculty of twelve academic generalists and organized both inpatient and outpatient services to deal with a very large and sudden increase in AIDS cases.</w:t>
      </w:r>
    </w:p>
    <w:p w14:paraId="6CF8ED48" w14:textId="77777777" w:rsidR="00AA5A64" w:rsidRPr="0096156A" w:rsidRDefault="00AA5A64">
      <w:pPr>
        <w:tabs>
          <w:tab w:val="left" w:pos="450"/>
        </w:tabs>
        <w:ind w:left="900" w:hanging="1800"/>
        <w:rPr>
          <w:rFonts w:ascii="Arial" w:hAnsi="Arial"/>
          <w:color w:val="000000" w:themeColor="text1"/>
        </w:rPr>
      </w:pPr>
    </w:p>
    <w:p w14:paraId="24B3D9FF" w14:textId="77777777" w:rsidR="00AA5A64" w:rsidRPr="0096156A" w:rsidRDefault="00AA5A64">
      <w:pPr>
        <w:tabs>
          <w:tab w:val="left" w:pos="45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Wrote a primary care track training grant.</w:t>
      </w:r>
    </w:p>
    <w:p w14:paraId="22BEC269" w14:textId="77777777" w:rsidR="00AA5A64" w:rsidRPr="0096156A" w:rsidRDefault="00AA5A64">
      <w:pPr>
        <w:tabs>
          <w:tab w:val="left" w:pos="450"/>
        </w:tabs>
        <w:ind w:left="900" w:hanging="1800"/>
        <w:rPr>
          <w:rFonts w:ascii="Arial" w:hAnsi="Arial"/>
          <w:color w:val="000000" w:themeColor="text1"/>
        </w:rPr>
      </w:pPr>
    </w:p>
    <w:p w14:paraId="0B350785" w14:textId="77777777" w:rsidR="00AA5A64" w:rsidRPr="0096156A" w:rsidRDefault="00AA5A64">
      <w:pPr>
        <w:tabs>
          <w:tab w:val="left" w:pos="45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Managed throughput intitiatives and community outreach at two culturally distinct sites in the South Bronx in New York.</w:t>
      </w:r>
    </w:p>
    <w:p w14:paraId="0C6E36D6" w14:textId="77777777" w:rsidR="00AA5A64" w:rsidRPr="0096156A" w:rsidRDefault="00AA5A64">
      <w:pPr>
        <w:tabs>
          <w:tab w:val="left" w:pos="450"/>
        </w:tabs>
        <w:ind w:left="900" w:hanging="1800"/>
        <w:rPr>
          <w:rFonts w:ascii="Arial" w:hAnsi="Arial"/>
          <w:color w:val="000000" w:themeColor="text1"/>
        </w:rPr>
      </w:pPr>
    </w:p>
    <w:p w14:paraId="7B3A6816" w14:textId="77777777" w:rsidR="00AA5A64" w:rsidRPr="0096156A" w:rsidRDefault="00AA5A64">
      <w:pPr>
        <w:tabs>
          <w:tab w:val="left" w:pos="45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Served as a provider of clinical services and teaching inpatient and out.</w:t>
      </w:r>
    </w:p>
    <w:p w14:paraId="1692BD6E" w14:textId="77777777" w:rsidR="005B645A" w:rsidRPr="0096156A" w:rsidRDefault="005B645A">
      <w:pPr>
        <w:tabs>
          <w:tab w:val="left" w:pos="450"/>
        </w:tabs>
        <w:ind w:left="900" w:hanging="1800"/>
        <w:rPr>
          <w:rFonts w:ascii="Arial" w:hAnsi="Arial"/>
          <w:color w:val="000000" w:themeColor="text1"/>
        </w:rPr>
      </w:pPr>
    </w:p>
    <w:p w14:paraId="0AB8049D" w14:textId="77777777" w:rsidR="00AA5A64" w:rsidRPr="0096156A" w:rsidRDefault="00AA5A64">
      <w:pPr>
        <w:rPr>
          <w:rFonts w:ascii="Arial" w:hAnsi="Arial"/>
          <w:color w:val="000000" w:themeColor="text1"/>
          <w:sz w:val="32"/>
        </w:rPr>
      </w:pPr>
    </w:p>
    <w:p w14:paraId="5095AECF" w14:textId="77777777" w:rsidR="00AA5A64" w:rsidRPr="0096156A" w:rsidRDefault="00AA5A64">
      <w:pPr>
        <w:rPr>
          <w:rFonts w:ascii="Arial" w:hAnsi="Arial"/>
          <w:color w:val="000000" w:themeColor="text1"/>
        </w:rPr>
      </w:pPr>
    </w:p>
    <w:p w14:paraId="196028BF" w14:textId="54258175" w:rsidR="00AA5A64" w:rsidRPr="0096156A" w:rsidRDefault="00AA5A64">
      <w:pPr>
        <w:rPr>
          <w:rFonts w:ascii="Arial" w:hAnsi="Arial"/>
          <w:color w:val="000000" w:themeColor="text1"/>
        </w:rPr>
      </w:pPr>
      <w:r w:rsidRPr="0096156A">
        <w:rPr>
          <w:rFonts w:ascii="Arial" w:hAnsi="Arial"/>
          <w:b/>
          <w:color w:val="000000" w:themeColor="text1"/>
        </w:rPr>
        <w:t>Beth Israel Medical Center</w:t>
      </w:r>
      <w:r w:rsidR="00CB2217">
        <w:rPr>
          <w:rFonts w:ascii="Arial" w:hAnsi="Arial"/>
          <w:color w:val="000000" w:themeColor="text1"/>
        </w:rPr>
        <w:t xml:space="preserve">   (7/1985 - </w:t>
      </w:r>
      <w:r w:rsidRPr="0096156A">
        <w:rPr>
          <w:rFonts w:ascii="Arial" w:hAnsi="Arial"/>
          <w:color w:val="000000" w:themeColor="text1"/>
        </w:rPr>
        <w:t>6/1987)</w:t>
      </w:r>
    </w:p>
    <w:p w14:paraId="1907F04B" w14:textId="77777777" w:rsidR="00AA5A64" w:rsidRPr="0096156A" w:rsidRDefault="00AA5A64">
      <w:pPr>
        <w:rPr>
          <w:rFonts w:ascii="Arial" w:hAnsi="Arial"/>
          <w:color w:val="000000" w:themeColor="text1"/>
        </w:rPr>
      </w:pPr>
      <w:r w:rsidRPr="0096156A">
        <w:rPr>
          <w:rFonts w:ascii="Arial" w:hAnsi="Arial"/>
          <w:color w:val="000000" w:themeColor="text1"/>
        </w:rPr>
        <w:t>New York, NY</w:t>
      </w:r>
    </w:p>
    <w:p w14:paraId="609A3CF8" w14:textId="77777777" w:rsidR="00AA5A64" w:rsidRPr="0096156A" w:rsidRDefault="00AA5A64">
      <w:pPr>
        <w:rPr>
          <w:rFonts w:ascii="Arial" w:hAnsi="Arial"/>
          <w:color w:val="000000" w:themeColor="text1"/>
        </w:rPr>
      </w:pPr>
      <w:r w:rsidRPr="0096156A">
        <w:rPr>
          <w:rFonts w:ascii="Arial" w:hAnsi="Arial"/>
          <w:i/>
          <w:color w:val="000000" w:themeColor="text1"/>
        </w:rPr>
        <w:t>Medical Director NY Healthcare</w:t>
      </w:r>
    </w:p>
    <w:p w14:paraId="1821DA20" w14:textId="77777777" w:rsidR="00AA5A64" w:rsidRPr="0096156A" w:rsidRDefault="00AA5A64">
      <w:pPr>
        <w:rPr>
          <w:rFonts w:ascii="Arial" w:hAnsi="Arial"/>
          <w:color w:val="000000" w:themeColor="text1"/>
        </w:rPr>
      </w:pPr>
    </w:p>
    <w:p w14:paraId="65B9C3E8" w14:textId="77777777" w:rsidR="00AA5A64" w:rsidRDefault="00AA5A64">
      <w:pPr>
        <w:rPr>
          <w:rFonts w:ascii="Arial" w:hAnsi="Arial"/>
          <w:color w:val="000000" w:themeColor="text1"/>
        </w:rPr>
      </w:pPr>
      <w:r w:rsidRPr="0096156A">
        <w:rPr>
          <w:rFonts w:ascii="Arial" w:hAnsi="Arial"/>
          <w:color w:val="000000" w:themeColor="text1"/>
        </w:rPr>
        <w:t>NY Healthcare was formed in 1984 as a multispecialty group practice, owned by Beth Israel Medical Center, with the purpose of increasing the referral base and recruiting more insured patients.</w:t>
      </w:r>
    </w:p>
    <w:p w14:paraId="258B2529" w14:textId="77777777" w:rsidR="001A20BC" w:rsidRPr="0096156A" w:rsidRDefault="001A20BC">
      <w:pPr>
        <w:rPr>
          <w:rFonts w:ascii="Arial" w:hAnsi="Arial"/>
          <w:color w:val="000000" w:themeColor="text1"/>
        </w:rPr>
      </w:pPr>
    </w:p>
    <w:p w14:paraId="229D83A9" w14:textId="77777777" w:rsidR="00AA5A64" w:rsidRPr="0096156A" w:rsidRDefault="00AA5A64">
      <w:pPr>
        <w:rPr>
          <w:rFonts w:ascii="Arial" w:hAnsi="Arial"/>
          <w:color w:val="000000" w:themeColor="text1"/>
        </w:rPr>
      </w:pPr>
      <w:r w:rsidRPr="0096156A">
        <w:rPr>
          <w:rFonts w:ascii="Arial" w:hAnsi="Arial"/>
          <w:color w:val="000000" w:themeColor="text1"/>
        </w:rPr>
        <w:t>Accomplishments include:</w:t>
      </w:r>
    </w:p>
    <w:p w14:paraId="0FD09ED9" w14:textId="77777777" w:rsidR="00AA5A64" w:rsidRPr="0096156A" w:rsidRDefault="00AA5A64">
      <w:pPr>
        <w:rPr>
          <w:rFonts w:ascii="Arial" w:hAnsi="Arial"/>
          <w:color w:val="000000" w:themeColor="text1"/>
        </w:rPr>
      </w:pPr>
    </w:p>
    <w:p w14:paraId="516AA400" w14:textId="77777777" w:rsidR="00AA5A64" w:rsidRPr="0096156A" w:rsidRDefault="00AA5A64">
      <w:pPr>
        <w:tabs>
          <w:tab w:val="left" w:pos="27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Participated in negotiations over an HMO contract with Maxicare.</w:t>
      </w:r>
    </w:p>
    <w:p w14:paraId="0322848C" w14:textId="77777777" w:rsidR="00AA5A64" w:rsidRPr="0096156A" w:rsidRDefault="00AA5A64">
      <w:pPr>
        <w:tabs>
          <w:tab w:val="left" w:pos="270"/>
        </w:tabs>
        <w:ind w:left="900" w:hanging="1800"/>
        <w:rPr>
          <w:rFonts w:ascii="Arial" w:hAnsi="Arial"/>
          <w:color w:val="000000" w:themeColor="text1"/>
        </w:rPr>
      </w:pPr>
    </w:p>
    <w:p w14:paraId="5E439B97" w14:textId="77777777" w:rsidR="00AA5A64" w:rsidRPr="0096156A" w:rsidRDefault="00AA5A64">
      <w:pPr>
        <w:tabs>
          <w:tab w:val="left" w:pos="27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Recruited physicians in multiple specialties.</w:t>
      </w:r>
    </w:p>
    <w:p w14:paraId="62B4DA8E" w14:textId="77777777" w:rsidR="00AA5A64" w:rsidRPr="0096156A" w:rsidRDefault="00AA5A64">
      <w:pPr>
        <w:tabs>
          <w:tab w:val="left" w:pos="270"/>
        </w:tabs>
        <w:ind w:left="900" w:hanging="1800"/>
        <w:rPr>
          <w:rFonts w:ascii="Arial" w:hAnsi="Arial"/>
          <w:color w:val="000000" w:themeColor="text1"/>
        </w:rPr>
      </w:pPr>
    </w:p>
    <w:p w14:paraId="4F315D3D" w14:textId="77777777" w:rsidR="00AA5A64" w:rsidRPr="0096156A" w:rsidRDefault="00AA5A64">
      <w:pPr>
        <w:tabs>
          <w:tab w:val="left" w:pos="27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Established a walk-in clinic in Mid-Town Manhattan.</w:t>
      </w:r>
    </w:p>
    <w:p w14:paraId="33D2DD54" w14:textId="77777777" w:rsidR="00AA5A64" w:rsidRPr="0096156A" w:rsidRDefault="00AA5A64">
      <w:pPr>
        <w:tabs>
          <w:tab w:val="left" w:pos="270"/>
        </w:tabs>
        <w:ind w:left="900" w:hanging="1800"/>
        <w:rPr>
          <w:rFonts w:ascii="Arial" w:hAnsi="Arial"/>
          <w:color w:val="000000" w:themeColor="text1"/>
        </w:rPr>
      </w:pPr>
    </w:p>
    <w:p w14:paraId="3B81B622" w14:textId="77777777" w:rsidR="00AA5A64" w:rsidRPr="0096156A" w:rsidRDefault="00AA5A64">
      <w:pPr>
        <w:tabs>
          <w:tab w:val="left" w:pos="27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Served as a provider of clinical services</w:t>
      </w:r>
    </w:p>
    <w:p w14:paraId="7A350F4A" w14:textId="77777777" w:rsidR="00AA5A64" w:rsidRPr="0096156A" w:rsidRDefault="00AA5A64">
      <w:pPr>
        <w:rPr>
          <w:rFonts w:ascii="Arial" w:hAnsi="Arial"/>
          <w:color w:val="000000" w:themeColor="text1"/>
        </w:rPr>
      </w:pPr>
    </w:p>
    <w:p w14:paraId="60987B06" w14:textId="77777777" w:rsidR="00AA5A64" w:rsidRPr="0096156A" w:rsidRDefault="00AA5A64">
      <w:pPr>
        <w:rPr>
          <w:rFonts w:ascii="Arial" w:hAnsi="Arial"/>
          <w:color w:val="000000" w:themeColor="text1"/>
        </w:rPr>
      </w:pPr>
    </w:p>
    <w:p w14:paraId="54B479CF" w14:textId="77777777" w:rsidR="00AA5A64" w:rsidRPr="0096156A" w:rsidRDefault="00AA5A64">
      <w:pPr>
        <w:rPr>
          <w:rFonts w:ascii="Arial" w:hAnsi="Arial"/>
          <w:color w:val="000000" w:themeColor="text1"/>
        </w:rPr>
      </w:pPr>
    </w:p>
    <w:p w14:paraId="2AB1D1DE" w14:textId="77777777" w:rsidR="00AA5A64" w:rsidRPr="0096156A" w:rsidRDefault="00AA5A64">
      <w:pPr>
        <w:rPr>
          <w:rFonts w:ascii="Arial" w:hAnsi="Arial"/>
          <w:color w:val="000000" w:themeColor="text1"/>
        </w:rPr>
      </w:pPr>
    </w:p>
    <w:p w14:paraId="02CCF90F" w14:textId="3A80489E" w:rsidR="00AA5A64" w:rsidRPr="0096156A" w:rsidRDefault="00AA5A64">
      <w:pPr>
        <w:rPr>
          <w:rFonts w:ascii="Arial" w:hAnsi="Arial"/>
          <w:color w:val="000000" w:themeColor="text1"/>
        </w:rPr>
      </w:pPr>
      <w:r w:rsidRPr="0096156A">
        <w:rPr>
          <w:rFonts w:ascii="Arial" w:hAnsi="Arial"/>
          <w:b/>
          <w:color w:val="000000" w:themeColor="text1"/>
        </w:rPr>
        <w:t>Montefiore Medical Center</w:t>
      </w:r>
      <w:r w:rsidR="00CB2217">
        <w:rPr>
          <w:rFonts w:ascii="Arial" w:hAnsi="Arial"/>
          <w:color w:val="000000" w:themeColor="text1"/>
        </w:rPr>
        <w:t xml:space="preserve">   (7/1984 - </w:t>
      </w:r>
      <w:r w:rsidRPr="0096156A">
        <w:rPr>
          <w:rFonts w:ascii="Arial" w:hAnsi="Arial"/>
          <w:color w:val="000000" w:themeColor="text1"/>
        </w:rPr>
        <w:t>6/1985)</w:t>
      </w:r>
    </w:p>
    <w:p w14:paraId="0C7B6BE6" w14:textId="77777777" w:rsidR="00AA5A64" w:rsidRPr="0096156A" w:rsidRDefault="00AA5A64">
      <w:pPr>
        <w:rPr>
          <w:rFonts w:ascii="Arial" w:hAnsi="Arial"/>
          <w:color w:val="000000" w:themeColor="text1"/>
        </w:rPr>
      </w:pPr>
      <w:r w:rsidRPr="0096156A">
        <w:rPr>
          <w:rFonts w:ascii="Arial" w:hAnsi="Arial"/>
          <w:color w:val="000000" w:themeColor="text1"/>
        </w:rPr>
        <w:t>Bronx, NY</w:t>
      </w:r>
    </w:p>
    <w:p w14:paraId="75E719EA" w14:textId="77777777" w:rsidR="00AA5A64" w:rsidRPr="0096156A" w:rsidRDefault="00AA5A64">
      <w:pPr>
        <w:rPr>
          <w:rFonts w:ascii="Arial" w:hAnsi="Arial"/>
          <w:color w:val="000000" w:themeColor="text1"/>
        </w:rPr>
      </w:pPr>
      <w:r w:rsidRPr="0096156A">
        <w:rPr>
          <w:rFonts w:ascii="Arial" w:hAnsi="Arial"/>
          <w:i/>
          <w:color w:val="000000" w:themeColor="text1"/>
        </w:rPr>
        <w:t>Medical Director Outpatient Department</w:t>
      </w:r>
    </w:p>
    <w:p w14:paraId="3DDA2228" w14:textId="77777777" w:rsidR="00AA5A64" w:rsidRPr="0096156A" w:rsidRDefault="00AA5A64">
      <w:pPr>
        <w:rPr>
          <w:rFonts w:ascii="Arial" w:hAnsi="Arial"/>
          <w:color w:val="000000" w:themeColor="text1"/>
        </w:rPr>
      </w:pPr>
    </w:p>
    <w:p w14:paraId="745D2255" w14:textId="77777777" w:rsidR="00AA5A64" w:rsidRPr="0096156A" w:rsidRDefault="00AA5A64">
      <w:pPr>
        <w:rPr>
          <w:rFonts w:ascii="Arial" w:hAnsi="Arial"/>
          <w:color w:val="000000" w:themeColor="text1"/>
        </w:rPr>
      </w:pPr>
      <w:r w:rsidRPr="0096156A">
        <w:rPr>
          <w:rFonts w:ascii="Arial" w:hAnsi="Arial"/>
          <w:color w:val="000000" w:themeColor="text1"/>
        </w:rPr>
        <w:t>Montefiore Medical Center is an 1100 bed academic medical center in New York's North Bronx.</w:t>
      </w:r>
    </w:p>
    <w:p w14:paraId="33FB13DC" w14:textId="77777777" w:rsidR="00AA5A64" w:rsidRPr="0096156A" w:rsidRDefault="00AA5A64">
      <w:pPr>
        <w:rPr>
          <w:rFonts w:ascii="Arial" w:hAnsi="Arial"/>
          <w:color w:val="000000" w:themeColor="text1"/>
        </w:rPr>
      </w:pPr>
      <w:r w:rsidRPr="0096156A">
        <w:rPr>
          <w:rFonts w:ascii="Arial" w:hAnsi="Arial"/>
          <w:color w:val="000000" w:themeColor="text1"/>
        </w:rPr>
        <w:t>Accomplishments include:</w:t>
      </w:r>
    </w:p>
    <w:p w14:paraId="4235B7DD" w14:textId="77777777" w:rsidR="00AA5A64" w:rsidRPr="0096156A" w:rsidRDefault="00AA5A64">
      <w:pPr>
        <w:rPr>
          <w:rFonts w:ascii="Arial" w:hAnsi="Arial"/>
          <w:color w:val="000000" w:themeColor="text1"/>
        </w:rPr>
      </w:pPr>
    </w:p>
    <w:p w14:paraId="21DB6411"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Led the ambulatory care area including initiatives to enhance productivity and outcomes, particularly patient satisfaction.</w:t>
      </w:r>
    </w:p>
    <w:p w14:paraId="789A9E4A" w14:textId="77777777" w:rsidR="00AA5A64" w:rsidRPr="0096156A" w:rsidRDefault="00AA5A64">
      <w:pPr>
        <w:tabs>
          <w:tab w:val="left" w:pos="540"/>
        </w:tabs>
        <w:ind w:left="900" w:hanging="1800"/>
        <w:rPr>
          <w:rFonts w:ascii="Arial" w:hAnsi="Arial"/>
          <w:color w:val="000000" w:themeColor="text1"/>
        </w:rPr>
      </w:pPr>
    </w:p>
    <w:p w14:paraId="5EB76CF9"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lastRenderedPageBreak/>
        <w:tab/>
        <w:t>•</w:t>
      </w:r>
      <w:r w:rsidRPr="0096156A">
        <w:rPr>
          <w:rFonts w:ascii="Arial" w:hAnsi="Arial"/>
          <w:color w:val="000000" w:themeColor="text1"/>
        </w:rPr>
        <w:tab/>
        <w:t>Served as a provider of clinical services and ambulatory teaching.</w:t>
      </w:r>
    </w:p>
    <w:p w14:paraId="3DDC8278" w14:textId="77777777" w:rsidR="00AA5A64" w:rsidRPr="0096156A" w:rsidRDefault="00AA5A64">
      <w:pPr>
        <w:rPr>
          <w:rFonts w:ascii="Arial" w:hAnsi="Arial"/>
          <w:color w:val="000000" w:themeColor="text1"/>
          <w:sz w:val="32"/>
        </w:rPr>
      </w:pPr>
    </w:p>
    <w:p w14:paraId="4F8612A7" w14:textId="77777777" w:rsidR="00AA5A64" w:rsidRPr="0096156A" w:rsidRDefault="00AA5A64">
      <w:pPr>
        <w:rPr>
          <w:rFonts w:ascii="Arial" w:hAnsi="Arial"/>
          <w:color w:val="000000" w:themeColor="text1"/>
        </w:rPr>
      </w:pPr>
    </w:p>
    <w:p w14:paraId="6586816F" w14:textId="1CBC68D8" w:rsidR="00AA5A64" w:rsidRPr="0096156A" w:rsidRDefault="00AA5A64">
      <w:pPr>
        <w:rPr>
          <w:rFonts w:ascii="Arial" w:hAnsi="Arial"/>
          <w:color w:val="000000" w:themeColor="text1"/>
        </w:rPr>
      </w:pPr>
      <w:r w:rsidRPr="0096156A">
        <w:rPr>
          <w:rFonts w:ascii="Arial" w:hAnsi="Arial"/>
          <w:b/>
          <w:color w:val="000000" w:themeColor="text1"/>
        </w:rPr>
        <w:t>Montefiore Medical Center</w:t>
      </w:r>
      <w:r w:rsidR="00CB2217">
        <w:rPr>
          <w:rFonts w:ascii="Arial" w:hAnsi="Arial"/>
          <w:color w:val="000000" w:themeColor="text1"/>
        </w:rPr>
        <w:t xml:space="preserve">   (7/1981 - </w:t>
      </w:r>
      <w:r w:rsidRPr="0096156A">
        <w:rPr>
          <w:rFonts w:ascii="Arial" w:hAnsi="Arial"/>
          <w:color w:val="000000" w:themeColor="text1"/>
        </w:rPr>
        <w:t>6/1984)</w:t>
      </w:r>
    </w:p>
    <w:p w14:paraId="74206752" w14:textId="77777777" w:rsidR="00AA5A64" w:rsidRPr="0096156A" w:rsidRDefault="00AA5A64">
      <w:pPr>
        <w:rPr>
          <w:rFonts w:ascii="Arial" w:hAnsi="Arial"/>
          <w:color w:val="000000" w:themeColor="text1"/>
        </w:rPr>
      </w:pPr>
      <w:r w:rsidRPr="0096156A">
        <w:rPr>
          <w:rFonts w:ascii="Arial" w:hAnsi="Arial"/>
          <w:color w:val="000000" w:themeColor="text1"/>
        </w:rPr>
        <w:t>Bronx, NY</w:t>
      </w:r>
    </w:p>
    <w:p w14:paraId="1A28B97D" w14:textId="77777777" w:rsidR="00AA5A64" w:rsidRPr="0096156A" w:rsidRDefault="00AA5A64">
      <w:pPr>
        <w:rPr>
          <w:rFonts w:ascii="Arial" w:hAnsi="Arial"/>
          <w:color w:val="000000" w:themeColor="text1"/>
        </w:rPr>
      </w:pPr>
      <w:r w:rsidRPr="0096156A">
        <w:rPr>
          <w:rFonts w:ascii="Arial" w:hAnsi="Arial"/>
          <w:i/>
          <w:color w:val="000000" w:themeColor="text1"/>
        </w:rPr>
        <w:t>Medical Director Drug Abuse Treatment Program</w:t>
      </w:r>
    </w:p>
    <w:p w14:paraId="2760BE43" w14:textId="77777777" w:rsidR="00AA5A64" w:rsidRPr="0096156A" w:rsidRDefault="00AA5A64">
      <w:pPr>
        <w:rPr>
          <w:rFonts w:ascii="Arial" w:hAnsi="Arial"/>
          <w:color w:val="000000" w:themeColor="text1"/>
        </w:rPr>
      </w:pPr>
    </w:p>
    <w:p w14:paraId="6FE26A9D" w14:textId="4937EE4B" w:rsidR="00AA5A64" w:rsidRPr="0096156A" w:rsidRDefault="00AA5A64">
      <w:pPr>
        <w:rPr>
          <w:rFonts w:ascii="Arial" w:hAnsi="Arial"/>
          <w:color w:val="000000" w:themeColor="text1"/>
        </w:rPr>
      </w:pPr>
      <w:r w:rsidRPr="0096156A">
        <w:rPr>
          <w:rFonts w:ascii="Arial" w:hAnsi="Arial"/>
          <w:color w:val="000000" w:themeColor="text1"/>
        </w:rPr>
        <w:t>Montefiore Medical Center's Drug Abuse Treatment Program provides inpatient and outpatient substance abuse and medical care through an inpatient unit and three outpatient facilities in New York's South Bronx.</w:t>
      </w:r>
      <w:r w:rsidR="001A20BC">
        <w:rPr>
          <w:rFonts w:ascii="Arial" w:hAnsi="Arial"/>
          <w:color w:val="000000" w:themeColor="text1"/>
        </w:rPr>
        <w:t xml:space="preserve"> </w:t>
      </w:r>
      <w:r w:rsidRPr="0096156A">
        <w:rPr>
          <w:rFonts w:ascii="Arial" w:hAnsi="Arial"/>
          <w:color w:val="000000" w:themeColor="text1"/>
        </w:rPr>
        <w:t>Accomplishments include:</w:t>
      </w:r>
    </w:p>
    <w:p w14:paraId="5C210E68" w14:textId="77777777" w:rsidR="00AA5A64" w:rsidRPr="0096156A" w:rsidRDefault="00AA5A64">
      <w:pPr>
        <w:rPr>
          <w:rFonts w:ascii="Arial" w:hAnsi="Arial"/>
          <w:color w:val="000000" w:themeColor="text1"/>
        </w:rPr>
      </w:pPr>
    </w:p>
    <w:p w14:paraId="7B3291E8"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Re-organized, funded, and directed a program devoted only to drug abuse issues to re-focus on primary and secondary medical care and develop an AIDS research program to respond to the first wave of AIDS cases in the South Bronx.</w:t>
      </w:r>
    </w:p>
    <w:p w14:paraId="4EE2AFEF" w14:textId="77777777" w:rsidR="00AA5A64" w:rsidRDefault="00AA5A64">
      <w:pPr>
        <w:rPr>
          <w:rFonts w:ascii="Arial" w:hAnsi="Arial"/>
          <w:color w:val="000000" w:themeColor="text1"/>
        </w:rPr>
      </w:pPr>
    </w:p>
    <w:p w14:paraId="74F920AD" w14:textId="77777777" w:rsidR="00D2012E" w:rsidRPr="0096156A" w:rsidRDefault="00D2012E">
      <w:pPr>
        <w:rPr>
          <w:rFonts w:ascii="Arial" w:hAnsi="Arial"/>
          <w:color w:val="000000" w:themeColor="text1"/>
        </w:rPr>
      </w:pPr>
    </w:p>
    <w:p w14:paraId="698430B3" w14:textId="57006953" w:rsidR="00AA5A64" w:rsidRPr="0096156A" w:rsidRDefault="00AA5A64">
      <w:pPr>
        <w:rPr>
          <w:rFonts w:ascii="Arial" w:hAnsi="Arial"/>
          <w:color w:val="000000" w:themeColor="text1"/>
        </w:rPr>
      </w:pPr>
      <w:r w:rsidRPr="0096156A">
        <w:rPr>
          <w:rFonts w:ascii="Arial" w:hAnsi="Arial"/>
          <w:b/>
          <w:color w:val="000000" w:themeColor="text1"/>
        </w:rPr>
        <w:t>US Public Health Service Hospital</w:t>
      </w:r>
      <w:r w:rsidR="00CB2217">
        <w:rPr>
          <w:rFonts w:ascii="Arial" w:hAnsi="Arial"/>
          <w:color w:val="000000" w:themeColor="text1"/>
        </w:rPr>
        <w:t xml:space="preserve">   (6/1980 - </w:t>
      </w:r>
      <w:r w:rsidRPr="0096156A">
        <w:rPr>
          <w:rFonts w:ascii="Arial" w:hAnsi="Arial"/>
          <w:color w:val="000000" w:themeColor="text1"/>
        </w:rPr>
        <w:t>7/1981)</w:t>
      </w:r>
    </w:p>
    <w:p w14:paraId="0F4D2ACE" w14:textId="77777777" w:rsidR="00AA5A64" w:rsidRPr="0096156A" w:rsidRDefault="00AA5A64">
      <w:pPr>
        <w:rPr>
          <w:rFonts w:ascii="Arial" w:hAnsi="Arial"/>
          <w:color w:val="000000" w:themeColor="text1"/>
        </w:rPr>
      </w:pPr>
      <w:r w:rsidRPr="0096156A">
        <w:rPr>
          <w:rFonts w:ascii="Arial" w:hAnsi="Arial"/>
          <w:color w:val="000000" w:themeColor="text1"/>
        </w:rPr>
        <w:t>Brighton, MA</w:t>
      </w:r>
    </w:p>
    <w:p w14:paraId="1E6FEA45" w14:textId="77777777" w:rsidR="00AA5A64" w:rsidRPr="0096156A" w:rsidRDefault="00AA5A64">
      <w:pPr>
        <w:rPr>
          <w:rFonts w:ascii="Arial" w:hAnsi="Arial"/>
          <w:color w:val="000000" w:themeColor="text1"/>
        </w:rPr>
      </w:pPr>
      <w:r w:rsidRPr="0096156A">
        <w:rPr>
          <w:rFonts w:ascii="Arial" w:hAnsi="Arial"/>
          <w:i/>
          <w:color w:val="000000" w:themeColor="text1"/>
        </w:rPr>
        <w:t>Medical Director Alcoholism and Substance Abuse</w:t>
      </w:r>
    </w:p>
    <w:p w14:paraId="467B0CD7" w14:textId="77777777" w:rsidR="00AA5A64" w:rsidRPr="0096156A" w:rsidRDefault="00AA5A64">
      <w:pPr>
        <w:rPr>
          <w:rFonts w:ascii="Arial" w:hAnsi="Arial"/>
          <w:color w:val="000000" w:themeColor="text1"/>
        </w:rPr>
      </w:pPr>
    </w:p>
    <w:p w14:paraId="5082AC93" w14:textId="60E2CAC4" w:rsidR="00AA5A64" w:rsidRPr="0096156A" w:rsidRDefault="00AA5A64">
      <w:pPr>
        <w:rPr>
          <w:rFonts w:ascii="Arial" w:hAnsi="Arial"/>
          <w:color w:val="000000" w:themeColor="text1"/>
        </w:rPr>
      </w:pPr>
      <w:r w:rsidRPr="0096156A">
        <w:rPr>
          <w:rFonts w:ascii="Arial" w:hAnsi="Arial"/>
          <w:color w:val="000000" w:themeColor="text1"/>
        </w:rPr>
        <w:t>US Public Health Service Hospitals were closed in 1981, turning over facilities to community groups. I oversaw transfer of substance abuse services in the Boston facility: The Brighton Marine Hospital.</w:t>
      </w:r>
      <w:r w:rsidR="001A20BC">
        <w:rPr>
          <w:rFonts w:ascii="Arial" w:hAnsi="Arial"/>
          <w:color w:val="000000" w:themeColor="text1"/>
        </w:rPr>
        <w:t xml:space="preserve"> </w:t>
      </w:r>
      <w:r w:rsidRPr="0096156A">
        <w:rPr>
          <w:rFonts w:ascii="Arial" w:hAnsi="Arial"/>
          <w:color w:val="000000" w:themeColor="text1"/>
        </w:rPr>
        <w:t>Accomplishments include:</w:t>
      </w:r>
    </w:p>
    <w:p w14:paraId="40235334" w14:textId="77777777" w:rsidR="00AA5A64" w:rsidRPr="0096156A" w:rsidRDefault="00AA5A64">
      <w:pPr>
        <w:rPr>
          <w:rFonts w:ascii="Arial" w:hAnsi="Arial"/>
          <w:color w:val="000000" w:themeColor="text1"/>
        </w:rPr>
      </w:pPr>
    </w:p>
    <w:p w14:paraId="263BB687" w14:textId="77777777" w:rsidR="00AA5A64" w:rsidRPr="0096156A" w:rsidRDefault="00AA5A64">
      <w:pPr>
        <w:pStyle w:val="BodyTextIndent3"/>
        <w:tabs>
          <w:tab w:val="left" w:pos="540"/>
        </w:tabs>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As medical director helped establish the first outpatient private non-profit substance abuse facility in Massachusetts.</w:t>
      </w:r>
    </w:p>
    <w:p w14:paraId="5BD61B34" w14:textId="77777777" w:rsidR="00AA5A64" w:rsidRPr="0096156A" w:rsidRDefault="00AA5A64">
      <w:pPr>
        <w:tabs>
          <w:tab w:val="left" w:pos="540"/>
        </w:tabs>
        <w:ind w:left="900" w:hanging="1800"/>
        <w:rPr>
          <w:rFonts w:ascii="Arial" w:hAnsi="Arial"/>
          <w:color w:val="000000" w:themeColor="text1"/>
        </w:rPr>
      </w:pPr>
    </w:p>
    <w:p w14:paraId="3FDE82A4" w14:textId="77777777" w:rsidR="00AA5A64" w:rsidRPr="0096156A" w:rsidRDefault="00AA5A64">
      <w:pPr>
        <w:tabs>
          <w:tab w:val="left" w:pos="540"/>
        </w:tabs>
        <w:ind w:left="900" w:hanging="1800"/>
        <w:rPr>
          <w:rFonts w:ascii="Arial" w:hAnsi="Arial"/>
          <w:color w:val="000000" w:themeColor="text1"/>
        </w:rPr>
      </w:pPr>
      <w:r w:rsidRPr="0096156A">
        <w:rPr>
          <w:rFonts w:ascii="Arial" w:hAnsi="Arial"/>
          <w:color w:val="000000" w:themeColor="text1"/>
        </w:rPr>
        <w:tab/>
        <w:t>•</w:t>
      </w:r>
      <w:r w:rsidRPr="0096156A">
        <w:rPr>
          <w:rFonts w:ascii="Arial" w:hAnsi="Arial"/>
          <w:color w:val="000000" w:themeColor="text1"/>
        </w:rPr>
        <w:tab/>
        <w:t>To accomplish the above, dealt with the federal, state, and regulatory authorities as well as recruiting staff and raising money.</w:t>
      </w:r>
    </w:p>
    <w:p w14:paraId="5646A4DE" w14:textId="77777777" w:rsidR="00AA5A64" w:rsidRPr="0096156A" w:rsidRDefault="00AA5A64">
      <w:pPr>
        <w:rPr>
          <w:rFonts w:ascii="Arial" w:hAnsi="Arial"/>
          <w:color w:val="000000" w:themeColor="text1"/>
          <w:sz w:val="32"/>
        </w:rPr>
      </w:pPr>
    </w:p>
    <w:p w14:paraId="6F2FC9F0" w14:textId="77777777" w:rsidR="00AA5A64" w:rsidRPr="0096156A" w:rsidRDefault="00AA5A64">
      <w:pPr>
        <w:rPr>
          <w:rFonts w:ascii="Arial" w:hAnsi="Arial"/>
          <w:color w:val="000000" w:themeColor="text1"/>
        </w:rPr>
      </w:pPr>
    </w:p>
    <w:p w14:paraId="1762EE9B" w14:textId="6E34770A" w:rsidR="00AA5A64" w:rsidRPr="0096156A" w:rsidRDefault="00AA5A64">
      <w:pPr>
        <w:rPr>
          <w:rFonts w:ascii="Arial" w:hAnsi="Arial"/>
          <w:color w:val="000000" w:themeColor="text1"/>
        </w:rPr>
      </w:pPr>
      <w:r w:rsidRPr="0096156A">
        <w:rPr>
          <w:rFonts w:ascii="Arial" w:hAnsi="Arial"/>
          <w:b/>
          <w:color w:val="000000" w:themeColor="text1"/>
        </w:rPr>
        <w:t>Harvard Medical School</w:t>
      </w:r>
      <w:r w:rsidR="00CB2217">
        <w:rPr>
          <w:rFonts w:ascii="Arial" w:hAnsi="Arial"/>
          <w:color w:val="000000" w:themeColor="text1"/>
        </w:rPr>
        <w:t xml:space="preserve">   (6/1978 - </w:t>
      </w:r>
      <w:r w:rsidRPr="0096156A">
        <w:rPr>
          <w:rFonts w:ascii="Arial" w:hAnsi="Arial"/>
          <w:color w:val="000000" w:themeColor="text1"/>
        </w:rPr>
        <w:t>6/1980)</w:t>
      </w:r>
    </w:p>
    <w:p w14:paraId="496871DF" w14:textId="77777777" w:rsidR="00AA5A64" w:rsidRPr="0096156A" w:rsidRDefault="00AA5A64">
      <w:pPr>
        <w:rPr>
          <w:rFonts w:ascii="Arial" w:hAnsi="Arial"/>
          <w:color w:val="000000" w:themeColor="text1"/>
        </w:rPr>
      </w:pPr>
      <w:r w:rsidRPr="0096156A">
        <w:rPr>
          <w:rFonts w:ascii="Arial" w:hAnsi="Arial"/>
          <w:color w:val="000000" w:themeColor="text1"/>
        </w:rPr>
        <w:t>Boston, MA</w:t>
      </w:r>
    </w:p>
    <w:p w14:paraId="46E54F61" w14:textId="77777777" w:rsidR="00AA5A64" w:rsidRPr="0096156A" w:rsidRDefault="00AA5A64">
      <w:pPr>
        <w:rPr>
          <w:rFonts w:ascii="Arial" w:hAnsi="Arial"/>
          <w:color w:val="000000" w:themeColor="text1"/>
        </w:rPr>
      </w:pPr>
      <w:r w:rsidRPr="0096156A">
        <w:rPr>
          <w:rFonts w:ascii="Arial" w:hAnsi="Arial"/>
          <w:i/>
          <w:color w:val="000000" w:themeColor="text1"/>
        </w:rPr>
        <w:t>Fellow in Clinical Pharmacology and Medicine</w:t>
      </w:r>
    </w:p>
    <w:p w14:paraId="66230E22" w14:textId="77777777" w:rsidR="00AA5A64" w:rsidRPr="0096156A" w:rsidRDefault="00AA5A64">
      <w:pPr>
        <w:rPr>
          <w:rFonts w:ascii="Arial" w:hAnsi="Arial"/>
          <w:color w:val="000000" w:themeColor="text1"/>
        </w:rPr>
      </w:pPr>
    </w:p>
    <w:p w14:paraId="69E21CA5" w14:textId="77777777" w:rsidR="00AA5A64" w:rsidRPr="0096156A" w:rsidRDefault="00AA5A64">
      <w:pPr>
        <w:rPr>
          <w:rFonts w:ascii="Arial" w:hAnsi="Arial"/>
          <w:color w:val="000000" w:themeColor="text1"/>
        </w:rPr>
      </w:pPr>
      <w:r w:rsidRPr="0096156A">
        <w:rPr>
          <w:rFonts w:ascii="Arial" w:hAnsi="Arial"/>
          <w:color w:val="000000" w:themeColor="text1"/>
        </w:rPr>
        <w:t>Performed research and consulted on pharmacologic problems arising on the wards of the Beth Israel Medical Center and Peter Bent Brigham Hospital.</w:t>
      </w:r>
    </w:p>
    <w:p w14:paraId="2271CE2B" w14:textId="77777777" w:rsidR="00AA5A64" w:rsidRPr="0096156A" w:rsidRDefault="00AA5A64">
      <w:pPr>
        <w:rPr>
          <w:rFonts w:ascii="Arial" w:hAnsi="Arial"/>
          <w:color w:val="000000" w:themeColor="text1"/>
          <w:sz w:val="32"/>
        </w:rPr>
      </w:pPr>
    </w:p>
    <w:p w14:paraId="02FF1480" w14:textId="77777777" w:rsidR="00AA5A64" w:rsidRDefault="00AA5A64">
      <w:pPr>
        <w:rPr>
          <w:rFonts w:ascii="Arial" w:hAnsi="Arial"/>
          <w:color w:val="000000" w:themeColor="text1"/>
        </w:rPr>
      </w:pPr>
    </w:p>
    <w:p w14:paraId="6DC7A58E" w14:textId="77777777" w:rsidR="00CB2217" w:rsidRDefault="00CB2217">
      <w:pPr>
        <w:rPr>
          <w:rFonts w:ascii="Arial" w:hAnsi="Arial"/>
          <w:color w:val="000000" w:themeColor="text1"/>
        </w:rPr>
      </w:pPr>
    </w:p>
    <w:p w14:paraId="1F271A38" w14:textId="77777777" w:rsidR="00CB2217" w:rsidRDefault="00CB2217">
      <w:pPr>
        <w:rPr>
          <w:rFonts w:ascii="Arial" w:hAnsi="Arial"/>
          <w:color w:val="000000" w:themeColor="text1"/>
        </w:rPr>
      </w:pPr>
    </w:p>
    <w:p w14:paraId="3A25A3E5" w14:textId="77777777" w:rsidR="00CB2217" w:rsidRDefault="00CB2217">
      <w:pPr>
        <w:rPr>
          <w:rFonts w:ascii="Arial" w:hAnsi="Arial"/>
          <w:color w:val="000000" w:themeColor="text1"/>
        </w:rPr>
      </w:pPr>
    </w:p>
    <w:p w14:paraId="510D61F4" w14:textId="77777777" w:rsidR="00CB2217" w:rsidRDefault="00CB2217">
      <w:pPr>
        <w:rPr>
          <w:rFonts w:ascii="Arial" w:hAnsi="Arial"/>
          <w:color w:val="000000" w:themeColor="text1"/>
        </w:rPr>
      </w:pPr>
    </w:p>
    <w:p w14:paraId="0973BEB6" w14:textId="77777777" w:rsidR="00CB2217" w:rsidRPr="0096156A" w:rsidRDefault="00CB2217">
      <w:pPr>
        <w:rPr>
          <w:rFonts w:ascii="Arial" w:hAnsi="Arial"/>
          <w:color w:val="000000" w:themeColor="text1"/>
        </w:rPr>
      </w:pPr>
    </w:p>
    <w:p w14:paraId="0EC233EA" w14:textId="1BC75382" w:rsidR="00AA5A64" w:rsidRPr="0096156A" w:rsidRDefault="00AA5A64">
      <w:pPr>
        <w:rPr>
          <w:rFonts w:ascii="Arial" w:hAnsi="Arial"/>
          <w:color w:val="000000" w:themeColor="text1"/>
        </w:rPr>
      </w:pPr>
      <w:r w:rsidRPr="0096156A">
        <w:rPr>
          <w:rFonts w:ascii="Arial" w:hAnsi="Arial"/>
          <w:b/>
          <w:color w:val="000000" w:themeColor="text1"/>
        </w:rPr>
        <w:lastRenderedPageBreak/>
        <w:t>University of Massachusetts Medical Center</w:t>
      </w:r>
      <w:r w:rsidR="00CB2217">
        <w:rPr>
          <w:rFonts w:ascii="Arial" w:hAnsi="Arial"/>
          <w:color w:val="000000" w:themeColor="text1"/>
        </w:rPr>
        <w:t xml:space="preserve">   (7/1976 - </w:t>
      </w:r>
      <w:r w:rsidRPr="0096156A">
        <w:rPr>
          <w:rFonts w:ascii="Arial" w:hAnsi="Arial"/>
          <w:color w:val="000000" w:themeColor="text1"/>
        </w:rPr>
        <w:t>6/1978)</w:t>
      </w:r>
    </w:p>
    <w:p w14:paraId="4B4E6171" w14:textId="77777777" w:rsidR="00AA5A64" w:rsidRPr="0096156A" w:rsidRDefault="00AA5A64">
      <w:pPr>
        <w:rPr>
          <w:rFonts w:ascii="Arial" w:hAnsi="Arial"/>
          <w:color w:val="000000" w:themeColor="text1"/>
        </w:rPr>
      </w:pPr>
      <w:r w:rsidRPr="0096156A">
        <w:rPr>
          <w:rFonts w:ascii="Arial" w:hAnsi="Arial"/>
          <w:color w:val="000000" w:themeColor="text1"/>
        </w:rPr>
        <w:t>Worcester, MA</w:t>
      </w:r>
    </w:p>
    <w:p w14:paraId="18FCF6D5" w14:textId="77777777" w:rsidR="00AA5A64" w:rsidRPr="0096156A" w:rsidRDefault="00AA5A64">
      <w:pPr>
        <w:rPr>
          <w:rFonts w:ascii="Arial" w:hAnsi="Arial"/>
          <w:color w:val="000000" w:themeColor="text1"/>
        </w:rPr>
      </w:pPr>
      <w:r w:rsidRPr="0096156A">
        <w:rPr>
          <w:rFonts w:ascii="Arial" w:hAnsi="Arial"/>
          <w:i/>
          <w:color w:val="000000" w:themeColor="text1"/>
        </w:rPr>
        <w:t>Resident in Medicine</w:t>
      </w:r>
    </w:p>
    <w:p w14:paraId="3B96077F" w14:textId="77777777" w:rsidR="00AA5A64" w:rsidRPr="0096156A" w:rsidRDefault="00AA5A64">
      <w:pPr>
        <w:rPr>
          <w:rFonts w:ascii="Arial" w:hAnsi="Arial"/>
          <w:color w:val="000000" w:themeColor="text1"/>
        </w:rPr>
      </w:pPr>
    </w:p>
    <w:p w14:paraId="2E7BC0AC" w14:textId="59165000" w:rsidR="00AA5A64" w:rsidRPr="002D6CEF" w:rsidRDefault="00AA5A64">
      <w:pPr>
        <w:rPr>
          <w:rFonts w:ascii="Arial" w:hAnsi="Arial"/>
          <w:color w:val="000000" w:themeColor="text1"/>
        </w:rPr>
      </w:pPr>
      <w:r w:rsidRPr="0096156A">
        <w:rPr>
          <w:rFonts w:ascii="Arial" w:hAnsi="Arial"/>
          <w:color w:val="000000" w:themeColor="text1"/>
        </w:rPr>
        <w:t>Pursued postgraduate work in general medicine on the wards of a newly created hospital: the University of Massachusetts Medical Center.</w:t>
      </w:r>
    </w:p>
    <w:p w14:paraId="5C9B5109" w14:textId="77777777" w:rsidR="007630E4" w:rsidRPr="0096156A" w:rsidRDefault="007630E4">
      <w:pPr>
        <w:rPr>
          <w:rFonts w:ascii="Arial" w:hAnsi="Arial"/>
          <w:b/>
          <w:color w:val="000000" w:themeColor="text1"/>
          <w:sz w:val="26"/>
        </w:rPr>
      </w:pPr>
    </w:p>
    <w:p w14:paraId="4D80BC35" w14:textId="77777777" w:rsidR="00AA5A64" w:rsidRPr="0096156A" w:rsidRDefault="00AA5A64">
      <w:pPr>
        <w:rPr>
          <w:rFonts w:ascii="Arial" w:hAnsi="Arial"/>
          <w:b/>
          <w:color w:val="000000" w:themeColor="text1"/>
          <w:sz w:val="26"/>
        </w:rPr>
      </w:pPr>
    </w:p>
    <w:p w14:paraId="5EC11358" w14:textId="77777777" w:rsidR="00AA5A64" w:rsidRPr="0096156A" w:rsidRDefault="00AA5A64">
      <w:pPr>
        <w:rPr>
          <w:rFonts w:ascii="Arial" w:hAnsi="Arial"/>
          <w:b/>
          <w:color w:val="000000" w:themeColor="text1"/>
          <w:sz w:val="26"/>
        </w:rPr>
      </w:pPr>
    </w:p>
    <w:p w14:paraId="30100BDC"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Education</w:t>
      </w:r>
    </w:p>
    <w:p w14:paraId="72A3B82F" w14:textId="77777777" w:rsidR="00AA5A64" w:rsidRPr="0096156A" w:rsidRDefault="00AA5A64">
      <w:pPr>
        <w:rPr>
          <w:rFonts w:ascii="Arial" w:hAnsi="Arial"/>
          <w:color w:val="000000" w:themeColor="text1"/>
          <w:sz w:val="32"/>
        </w:rPr>
      </w:pPr>
    </w:p>
    <w:p w14:paraId="0DDDC4EF" w14:textId="77777777" w:rsidR="00AA5A64" w:rsidRPr="0096156A" w:rsidRDefault="00AA5A64">
      <w:pPr>
        <w:rPr>
          <w:rFonts w:ascii="Arial" w:hAnsi="Arial"/>
          <w:color w:val="000000" w:themeColor="text1"/>
        </w:rPr>
      </w:pPr>
      <w:r w:rsidRPr="0096156A">
        <w:rPr>
          <w:rFonts w:ascii="Arial" w:hAnsi="Arial"/>
          <w:color w:val="000000" w:themeColor="text1"/>
        </w:rPr>
        <w:t>Georgetown University School of Medicine   (1976)</w:t>
      </w:r>
    </w:p>
    <w:p w14:paraId="0FD8C0FF" w14:textId="77777777" w:rsidR="00AA5A64" w:rsidRPr="0096156A" w:rsidRDefault="00AA5A64">
      <w:pPr>
        <w:rPr>
          <w:rFonts w:ascii="Arial" w:hAnsi="Arial"/>
          <w:color w:val="000000" w:themeColor="text1"/>
        </w:rPr>
      </w:pPr>
      <w:r w:rsidRPr="0096156A">
        <w:rPr>
          <w:rFonts w:ascii="Arial" w:hAnsi="Arial"/>
          <w:color w:val="000000" w:themeColor="text1"/>
        </w:rPr>
        <w:t>Doctor of Medicine</w:t>
      </w:r>
    </w:p>
    <w:p w14:paraId="0970A4A5" w14:textId="77777777" w:rsidR="00AA5A64" w:rsidRPr="0096156A" w:rsidRDefault="00AA5A64">
      <w:pPr>
        <w:rPr>
          <w:rFonts w:ascii="Arial" w:hAnsi="Arial"/>
          <w:color w:val="000000" w:themeColor="text1"/>
          <w:sz w:val="32"/>
        </w:rPr>
      </w:pPr>
    </w:p>
    <w:p w14:paraId="416915A6" w14:textId="77777777" w:rsidR="00AA5A64" w:rsidRPr="0096156A" w:rsidRDefault="00AA5A64">
      <w:pPr>
        <w:rPr>
          <w:rFonts w:ascii="Arial" w:hAnsi="Arial"/>
          <w:color w:val="000000" w:themeColor="text1"/>
        </w:rPr>
      </w:pPr>
      <w:r w:rsidRPr="0096156A">
        <w:rPr>
          <w:rFonts w:ascii="Arial" w:hAnsi="Arial"/>
          <w:color w:val="000000" w:themeColor="text1"/>
        </w:rPr>
        <w:t>Trinity College Dublin (Ireland)   (1974)</w:t>
      </w:r>
    </w:p>
    <w:p w14:paraId="7770549F" w14:textId="77777777" w:rsidR="00AA5A64" w:rsidRPr="0096156A" w:rsidRDefault="00AA5A64">
      <w:pPr>
        <w:rPr>
          <w:rFonts w:ascii="Arial" w:hAnsi="Arial"/>
          <w:color w:val="000000" w:themeColor="text1"/>
        </w:rPr>
      </w:pPr>
      <w:r w:rsidRPr="0096156A">
        <w:rPr>
          <w:rFonts w:ascii="Arial" w:hAnsi="Arial"/>
          <w:color w:val="000000" w:themeColor="text1"/>
        </w:rPr>
        <w:t>Master of Arts, English Literature</w:t>
      </w:r>
    </w:p>
    <w:p w14:paraId="2B6B575E" w14:textId="77777777" w:rsidR="00AA5A64" w:rsidRPr="0096156A" w:rsidRDefault="00AA5A64">
      <w:pPr>
        <w:rPr>
          <w:rFonts w:ascii="Arial" w:hAnsi="Arial"/>
          <w:color w:val="000000" w:themeColor="text1"/>
          <w:sz w:val="32"/>
        </w:rPr>
      </w:pPr>
    </w:p>
    <w:p w14:paraId="50037183" w14:textId="77777777" w:rsidR="00AA5A64" w:rsidRPr="0096156A" w:rsidRDefault="00AA5A64">
      <w:pPr>
        <w:rPr>
          <w:rFonts w:ascii="Arial" w:hAnsi="Arial"/>
          <w:color w:val="000000" w:themeColor="text1"/>
        </w:rPr>
      </w:pPr>
      <w:r w:rsidRPr="0096156A">
        <w:rPr>
          <w:rFonts w:ascii="Arial" w:hAnsi="Arial"/>
          <w:color w:val="000000" w:themeColor="text1"/>
        </w:rPr>
        <w:t>Trinity College Dublin (Ireland)   (1972)</w:t>
      </w:r>
    </w:p>
    <w:p w14:paraId="2F26898E" w14:textId="77777777" w:rsidR="00AA5A64" w:rsidRPr="0096156A" w:rsidRDefault="00AA5A64">
      <w:pPr>
        <w:rPr>
          <w:rFonts w:ascii="Arial" w:hAnsi="Arial"/>
          <w:color w:val="000000" w:themeColor="text1"/>
        </w:rPr>
      </w:pPr>
      <w:r w:rsidRPr="0096156A">
        <w:rPr>
          <w:rFonts w:ascii="Arial" w:hAnsi="Arial"/>
          <w:color w:val="000000" w:themeColor="text1"/>
        </w:rPr>
        <w:t>Bachelor of Arts, English Literature</w:t>
      </w:r>
    </w:p>
    <w:p w14:paraId="7477D3B1" w14:textId="77777777" w:rsidR="00AA5A64" w:rsidRPr="0096156A" w:rsidRDefault="00AA5A64">
      <w:pPr>
        <w:rPr>
          <w:rFonts w:ascii="Arial" w:hAnsi="Arial"/>
          <w:color w:val="000000" w:themeColor="text1"/>
          <w:sz w:val="26"/>
        </w:rPr>
      </w:pPr>
    </w:p>
    <w:p w14:paraId="3401159A" w14:textId="77777777" w:rsidR="00AA5A64" w:rsidRPr="0096156A" w:rsidRDefault="00AA5A64">
      <w:pPr>
        <w:rPr>
          <w:rFonts w:ascii="Arial" w:hAnsi="Arial"/>
          <w:b/>
          <w:color w:val="000000" w:themeColor="text1"/>
          <w:sz w:val="26"/>
        </w:rPr>
      </w:pPr>
    </w:p>
    <w:p w14:paraId="28A688CB" w14:textId="77777777" w:rsidR="00AA5A64" w:rsidRPr="0096156A" w:rsidRDefault="00AA5A64">
      <w:pPr>
        <w:rPr>
          <w:rFonts w:ascii="Arial" w:hAnsi="Arial"/>
          <w:b/>
          <w:color w:val="000000" w:themeColor="text1"/>
          <w:sz w:val="26"/>
        </w:rPr>
      </w:pPr>
    </w:p>
    <w:p w14:paraId="17DA910A"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Certifications</w:t>
      </w:r>
    </w:p>
    <w:p w14:paraId="36FAF670" w14:textId="77777777" w:rsidR="00AA5A64" w:rsidRPr="0096156A" w:rsidRDefault="00AA5A64">
      <w:pPr>
        <w:rPr>
          <w:rFonts w:ascii="Arial" w:hAnsi="Arial"/>
          <w:color w:val="000000" w:themeColor="text1"/>
          <w:sz w:val="32"/>
        </w:rPr>
      </w:pPr>
    </w:p>
    <w:p w14:paraId="54CCFD4E" w14:textId="77777777" w:rsidR="00AA5A64" w:rsidRPr="0096156A" w:rsidRDefault="00AA5A64">
      <w:pPr>
        <w:rPr>
          <w:rFonts w:ascii="Arial" w:hAnsi="Arial"/>
          <w:color w:val="000000" w:themeColor="text1"/>
        </w:rPr>
      </w:pPr>
      <w:r w:rsidRPr="0096156A">
        <w:rPr>
          <w:rFonts w:ascii="Arial" w:hAnsi="Arial"/>
          <w:color w:val="000000" w:themeColor="text1"/>
        </w:rPr>
        <w:t>American Board of Internal Medicine (1979)</w:t>
      </w:r>
    </w:p>
    <w:p w14:paraId="571E7246" w14:textId="77777777" w:rsidR="00AA5A64" w:rsidRPr="0096156A" w:rsidRDefault="00AA5A64">
      <w:pPr>
        <w:rPr>
          <w:rFonts w:ascii="Arial" w:hAnsi="Arial"/>
          <w:color w:val="000000" w:themeColor="text1"/>
          <w:sz w:val="26"/>
        </w:rPr>
      </w:pPr>
    </w:p>
    <w:p w14:paraId="4612D892" w14:textId="77777777" w:rsidR="00AA5A64" w:rsidRPr="0096156A" w:rsidRDefault="00AA5A64">
      <w:pPr>
        <w:rPr>
          <w:rFonts w:ascii="Arial" w:hAnsi="Arial"/>
          <w:color w:val="000000" w:themeColor="text1"/>
          <w:sz w:val="26"/>
        </w:rPr>
      </w:pPr>
    </w:p>
    <w:p w14:paraId="5C0B3D84" w14:textId="77777777" w:rsidR="00AA5A64" w:rsidRPr="0096156A" w:rsidRDefault="00AA5A64">
      <w:pPr>
        <w:rPr>
          <w:rFonts w:ascii="Arial" w:hAnsi="Arial"/>
          <w:b/>
          <w:color w:val="000000" w:themeColor="text1"/>
          <w:sz w:val="26"/>
        </w:rPr>
      </w:pPr>
    </w:p>
    <w:p w14:paraId="3643E10C"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Languages</w:t>
      </w:r>
    </w:p>
    <w:p w14:paraId="651D5902" w14:textId="77777777" w:rsidR="00AA5A64" w:rsidRPr="0096156A" w:rsidRDefault="00AA5A64">
      <w:pPr>
        <w:rPr>
          <w:rFonts w:ascii="Arial" w:hAnsi="Arial"/>
          <w:color w:val="000000" w:themeColor="text1"/>
          <w:sz w:val="32"/>
        </w:rPr>
      </w:pPr>
    </w:p>
    <w:p w14:paraId="31EC7ECA" w14:textId="77777777" w:rsidR="00AA5A64" w:rsidRPr="0096156A" w:rsidRDefault="00AA5A64">
      <w:pPr>
        <w:rPr>
          <w:rFonts w:ascii="Arial" w:hAnsi="Arial"/>
          <w:color w:val="000000" w:themeColor="text1"/>
        </w:rPr>
      </w:pPr>
      <w:r w:rsidRPr="0096156A">
        <w:rPr>
          <w:rFonts w:ascii="Arial" w:hAnsi="Arial"/>
          <w:color w:val="000000" w:themeColor="text1"/>
        </w:rPr>
        <w:t>Russian</w:t>
      </w:r>
    </w:p>
    <w:p w14:paraId="58C8D5C9" w14:textId="77777777" w:rsidR="00AA5A64" w:rsidRDefault="00AA5A64">
      <w:pPr>
        <w:rPr>
          <w:rFonts w:ascii="Arial" w:hAnsi="Arial"/>
          <w:color w:val="000000" w:themeColor="text1"/>
        </w:rPr>
      </w:pPr>
      <w:r w:rsidRPr="0096156A">
        <w:rPr>
          <w:rFonts w:ascii="Arial" w:hAnsi="Arial"/>
          <w:color w:val="000000" w:themeColor="text1"/>
        </w:rPr>
        <w:t>Spanish</w:t>
      </w:r>
    </w:p>
    <w:p w14:paraId="77899F16" w14:textId="75A916AF" w:rsidR="001A20BC" w:rsidRPr="0096156A" w:rsidRDefault="001A20BC">
      <w:pPr>
        <w:rPr>
          <w:rFonts w:ascii="Arial" w:hAnsi="Arial"/>
          <w:color w:val="000000" w:themeColor="text1"/>
        </w:rPr>
      </w:pPr>
      <w:r>
        <w:rPr>
          <w:rFonts w:ascii="Arial" w:hAnsi="Arial"/>
          <w:color w:val="000000" w:themeColor="text1"/>
        </w:rPr>
        <w:t>Latin</w:t>
      </w:r>
    </w:p>
    <w:p w14:paraId="2BBE6806" w14:textId="77777777" w:rsidR="00AA5A64" w:rsidRPr="0096156A" w:rsidRDefault="00AA5A64">
      <w:pPr>
        <w:rPr>
          <w:rFonts w:ascii="Arial" w:hAnsi="Arial"/>
          <w:b/>
          <w:color w:val="000000" w:themeColor="text1"/>
          <w:sz w:val="26"/>
        </w:rPr>
      </w:pPr>
    </w:p>
    <w:p w14:paraId="42A96627" w14:textId="77777777" w:rsidR="00AA5A64" w:rsidRPr="0096156A" w:rsidRDefault="00AA5A64">
      <w:pPr>
        <w:rPr>
          <w:rFonts w:ascii="Arial" w:hAnsi="Arial"/>
          <w:b/>
          <w:color w:val="000000" w:themeColor="text1"/>
          <w:sz w:val="26"/>
        </w:rPr>
      </w:pPr>
    </w:p>
    <w:p w14:paraId="77C0B3F1" w14:textId="77777777" w:rsidR="00AA5A64" w:rsidRPr="0096156A" w:rsidRDefault="00AA5A64">
      <w:pPr>
        <w:rPr>
          <w:rFonts w:ascii="Arial" w:hAnsi="Arial"/>
          <w:b/>
          <w:color w:val="000000" w:themeColor="text1"/>
          <w:sz w:val="26"/>
        </w:rPr>
      </w:pPr>
    </w:p>
    <w:p w14:paraId="36C41339"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Post-Graduate Training</w:t>
      </w:r>
    </w:p>
    <w:p w14:paraId="1B223020" w14:textId="77777777" w:rsidR="00AA5A64" w:rsidRPr="0096156A" w:rsidRDefault="00AA5A64">
      <w:pPr>
        <w:rPr>
          <w:rFonts w:ascii="Arial" w:hAnsi="Arial"/>
          <w:color w:val="000000" w:themeColor="text1"/>
        </w:rPr>
      </w:pPr>
    </w:p>
    <w:p w14:paraId="099CFADE" w14:textId="77777777" w:rsidR="00AA5A64" w:rsidRPr="0096156A" w:rsidRDefault="00AA5A64">
      <w:pPr>
        <w:tabs>
          <w:tab w:val="left" w:pos="630"/>
          <w:tab w:val="left" w:pos="720"/>
          <w:tab w:val="left" w:pos="810"/>
        </w:tabs>
        <w:ind w:left="630" w:hanging="630"/>
        <w:rPr>
          <w:rFonts w:ascii="Arial" w:hAnsi="Arial"/>
          <w:color w:val="000000" w:themeColor="text1"/>
        </w:rPr>
      </w:pPr>
      <w:r w:rsidRPr="0096156A">
        <w:rPr>
          <w:rFonts w:ascii="Arial" w:hAnsi="Arial"/>
          <w:color w:val="000000" w:themeColor="text1"/>
        </w:rPr>
        <w:t>1977 Internal Medicine (intern). Program Director James Dalen MD. Worcester City Hospital, Worcester, MA.</w:t>
      </w:r>
    </w:p>
    <w:p w14:paraId="6650D5D0" w14:textId="77777777" w:rsidR="00AA5A64" w:rsidRPr="0096156A" w:rsidRDefault="00AA5A64">
      <w:pPr>
        <w:tabs>
          <w:tab w:val="left" w:pos="630"/>
          <w:tab w:val="left" w:pos="720"/>
          <w:tab w:val="left" w:pos="810"/>
        </w:tabs>
        <w:ind w:left="630" w:hanging="630"/>
        <w:rPr>
          <w:rFonts w:ascii="Arial" w:hAnsi="Arial"/>
          <w:color w:val="000000" w:themeColor="text1"/>
        </w:rPr>
      </w:pPr>
      <w:r w:rsidRPr="0096156A">
        <w:rPr>
          <w:rFonts w:ascii="Arial" w:hAnsi="Arial"/>
          <w:color w:val="000000" w:themeColor="text1"/>
        </w:rPr>
        <w:t>1978 Internal Medicine (resident). Program Director James Dalen MD. University of Massachusetts Medical Center, Worcester, MA.</w:t>
      </w:r>
    </w:p>
    <w:p w14:paraId="46276B1F" w14:textId="77777777" w:rsidR="00AA5A64" w:rsidRPr="0096156A" w:rsidRDefault="00AA5A64">
      <w:pPr>
        <w:tabs>
          <w:tab w:val="left" w:pos="630"/>
          <w:tab w:val="left" w:pos="720"/>
          <w:tab w:val="left" w:pos="810"/>
        </w:tabs>
        <w:ind w:left="630" w:hanging="630"/>
        <w:rPr>
          <w:rFonts w:ascii="Arial" w:hAnsi="Arial"/>
          <w:color w:val="000000" w:themeColor="text1"/>
        </w:rPr>
      </w:pPr>
      <w:r w:rsidRPr="0096156A">
        <w:rPr>
          <w:rFonts w:ascii="Arial" w:hAnsi="Arial"/>
          <w:color w:val="000000" w:themeColor="text1"/>
        </w:rPr>
        <w:lastRenderedPageBreak/>
        <w:t>1980 Clinical Pharmacology (fellow). Program Director Joseph Ingelfinger, MD. Harvard University School of Medicine, Boston, MA.</w:t>
      </w:r>
    </w:p>
    <w:p w14:paraId="714566F1" w14:textId="77777777" w:rsidR="00AA5A64" w:rsidRPr="0096156A" w:rsidRDefault="00AA5A64">
      <w:pPr>
        <w:tabs>
          <w:tab w:val="left" w:pos="630"/>
          <w:tab w:val="left" w:pos="720"/>
          <w:tab w:val="left" w:pos="810"/>
        </w:tabs>
        <w:ind w:left="630" w:hanging="630"/>
        <w:rPr>
          <w:rFonts w:ascii="Arial" w:hAnsi="Arial"/>
          <w:color w:val="000000" w:themeColor="text1"/>
        </w:rPr>
      </w:pPr>
      <w:r w:rsidRPr="0096156A">
        <w:rPr>
          <w:rFonts w:ascii="Arial" w:hAnsi="Arial"/>
          <w:color w:val="000000" w:themeColor="text1"/>
        </w:rPr>
        <w:t>1980 Internal Medicine (fellow). Program Director Eugene Braunwald MD, Peter Bent Brigham Hospital, Boston, MA</w:t>
      </w:r>
    </w:p>
    <w:p w14:paraId="0E8B0DDC"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079F7064" w14:textId="77777777" w:rsidR="00AA5A64" w:rsidRPr="0096156A" w:rsidRDefault="00AA5A64">
      <w:pPr>
        <w:rPr>
          <w:rFonts w:ascii="Arial" w:hAnsi="Arial"/>
          <w:b/>
          <w:color w:val="000000" w:themeColor="text1"/>
          <w:sz w:val="26"/>
        </w:rPr>
      </w:pPr>
    </w:p>
    <w:p w14:paraId="0AA75A0A" w14:textId="77777777" w:rsidR="00AA5A64" w:rsidRPr="0096156A" w:rsidRDefault="00AA5A64">
      <w:pPr>
        <w:rPr>
          <w:rFonts w:ascii="Arial" w:hAnsi="Arial"/>
          <w:color w:val="000000" w:themeColor="text1"/>
          <w:sz w:val="32"/>
        </w:rPr>
      </w:pPr>
      <w:r w:rsidRPr="0096156A">
        <w:rPr>
          <w:rFonts w:ascii="Arial" w:hAnsi="Arial"/>
          <w:b/>
          <w:color w:val="000000" w:themeColor="text1"/>
          <w:sz w:val="26"/>
        </w:rPr>
        <w:t>Licensure</w:t>
      </w:r>
    </w:p>
    <w:p w14:paraId="5135DD77" w14:textId="77777777" w:rsidR="00AA5A64" w:rsidRPr="0096156A" w:rsidRDefault="00AA5A64">
      <w:pPr>
        <w:rPr>
          <w:rFonts w:ascii="Arial" w:hAnsi="Arial"/>
          <w:color w:val="000000" w:themeColor="text1"/>
        </w:rPr>
      </w:pPr>
    </w:p>
    <w:p w14:paraId="1A7E020A" w14:textId="77777777" w:rsidR="00AA5A64" w:rsidRPr="0096156A" w:rsidRDefault="00AA5A64">
      <w:pPr>
        <w:rPr>
          <w:rFonts w:ascii="Arial" w:hAnsi="Arial"/>
          <w:color w:val="000000" w:themeColor="text1"/>
        </w:rPr>
      </w:pPr>
      <w:r w:rsidRPr="0096156A">
        <w:rPr>
          <w:rFonts w:ascii="Arial" w:hAnsi="Arial"/>
          <w:color w:val="000000" w:themeColor="text1"/>
        </w:rPr>
        <w:t>1978 Commonwealth of Massachusetts License #41129</w:t>
      </w:r>
    </w:p>
    <w:p w14:paraId="6F20EB02" w14:textId="77777777" w:rsidR="00AA5A64" w:rsidRPr="0096156A" w:rsidRDefault="00AA5A64">
      <w:pPr>
        <w:rPr>
          <w:rFonts w:ascii="Arial" w:hAnsi="Arial"/>
          <w:color w:val="000000" w:themeColor="text1"/>
        </w:rPr>
      </w:pPr>
      <w:r w:rsidRPr="0096156A">
        <w:rPr>
          <w:rFonts w:ascii="Arial" w:hAnsi="Arial"/>
          <w:color w:val="000000" w:themeColor="text1"/>
        </w:rPr>
        <w:t>1979 Board Certified, American Board of Internal Medicine</w:t>
      </w:r>
    </w:p>
    <w:p w14:paraId="5CE4A077" w14:textId="77777777" w:rsidR="00AA5A64" w:rsidRPr="0096156A" w:rsidRDefault="00AA5A64">
      <w:pPr>
        <w:rPr>
          <w:rFonts w:ascii="Arial" w:hAnsi="Arial"/>
          <w:color w:val="000000" w:themeColor="text1"/>
        </w:rPr>
      </w:pPr>
      <w:r w:rsidRPr="0096156A">
        <w:rPr>
          <w:rFonts w:ascii="Arial" w:hAnsi="Arial"/>
          <w:color w:val="000000" w:themeColor="text1"/>
        </w:rPr>
        <w:t>1981 State of New York License #148914</w:t>
      </w:r>
    </w:p>
    <w:p w14:paraId="49ECCF12" w14:textId="77777777" w:rsidR="00AA5A64" w:rsidRPr="0096156A" w:rsidRDefault="00AA5A64">
      <w:pPr>
        <w:rPr>
          <w:rFonts w:ascii="Arial" w:hAnsi="Arial"/>
          <w:color w:val="000000" w:themeColor="text1"/>
        </w:rPr>
      </w:pPr>
      <w:r w:rsidRPr="0096156A">
        <w:rPr>
          <w:rFonts w:ascii="Arial" w:hAnsi="Arial"/>
          <w:color w:val="000000" w:themeColor="text1"/>
        </w:rPr>
        <w:t>1997 State of New Jersey License #66184</w:t>
      </w:r>
    </w:p>
    <w:p w14:paraId="1CD0B737"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0E116C03" w14:textId="77777777" w:rsidR="00AA5A64" w:rsidRPr="0096156A" w:rsidRDefault="00AA5A64">
      <w:pPr>
        <w:rPr>
          <w:rFonts w:ascii="Arial" w:hAnsi="Arial"/>
          <w:b/>
          <w:color w:val="000000" w:themeColor="text1"/>
          <w:sz w:val="26"/>
        </w:rPr>
      </w:pPr>
    </w:p>
    <w:p w14:paraId="127B51B9" w14:textId="77777777" w:rsidR="007F710B" w:rsidRPr="0096156A" w:rsidRDefault="007F710B">
      <w:pPr>
        <w:rPr>
          <w:rFonts w:ascii="Arial" w:hAnsi="Arial"/>
          <w:b/>
          <w:color w:val="000000" w:themeColor="text1"/>
          <w:sz w:val="26"/>
        </w:rPr>
      </w:pPr>
    </w:p>
    <w:p w14:paraId="388BE101" w14:textId="77777777" w:rsidR="00AA5A64" w:rsidRPr="0096156A" w:rsidRDefault="00AA5A64">
      <w:pPr>
        <w:rPr>
          <w:rFonts w:ascii="Arial" w:hAnsi="Arial"/>
          <w:color w:val="000000" w:themeColor="text1"/>
          <w:sz w:val="32"/>
        </w:rPr>
      </w:pPr>
      <w:r w:rsidRPr="0096156A">
        <w:rPr>
          <w:rFonts w:ascii="Arial" w:hAnsi="Arial"/>
          <w:b/>
          <w:color w:val="000000" w:themeColor="text1"/>
          <w:sz w:val="26"/>
        </w:rPr>
        <w:t>Academic Appointments</w:t>
      </w:r>
    </w:p>
    <w:p w14:paraId="6943B7E1" w14:textId="77777777" w:rsidR="00AA5A64" w:rsidRPr="0096156A" w:rsidRDefault="00AA5A64">
      <w:pPr>
        <w:rPr>
          <w:rFonts w:ascii="Arial" w:hAnsi="Arial"/>
          <w:color w:val="000000" w:themeColor="text1"/>
        </w:rPr>
      </w:pPr>
    </w:p>
    <w:p w14:paraId="65F22EBE"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1980 Instructor in Medicine, Boston University School of Medicine, Boston, MA.</w:t>
      </w:r>
    </w:p>
    <w:p w14:paraId="16F82078"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1981 Instructor in Medicine Albert Einstein College of Medicine, New York, NY.</w:t>
      </w:r>
    </w:p>
    <w:p w14:paraId="48024F38"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1981 Instructor in Social Medicine Albert Einstein College of Medicine, New York, NY.</w:t>
      </w:r>
    </w:p>
    <w:p w14:paraId="4A1E9FC2" w14:textId="77777777" w:rsidR="007F710B" w:rsidRPr="0096156A" w:rsidRDefault="00AA5A64">
      <w:pPr>
        <w:ind w:left="720" w:hanging="720"/>
        <w:rPr>
          <w:rFonts w:ascii="Arial" w:hAnsi="Arial"/>
          <w:color w:val="000000" w:themeColor="text1"/>
        </w:rPr>
      </w:pPr>
      <w:r w:rsidRPr="0096156A">
        <w:rPr>
          <w:rFonts w:ascii="Arial" w:hAnsi="Arial"/>
          <w:color w:val="000000" w:themeColor="text1"/>
        </w:rPr>
        <w:t xml:space="preserve">1984 Assistant Professor of Medicine Albert Einstein </w:t>
      </w:r>
      <w:r w:rsidR="007F710B" w:rsidRPr="0096156A">
        <w:rPr>
          <w:rFonts w:ascii="Arial" w:hAnsi="Arial"/>
          <w:color w:val="000000" w:themeColor="text1"/>
        </w:rPr>
        <w:t xml:space="preserve">College of Medicine, New York, </w:t>
      </w:r>
    </w:p>
    <w:p w14:paraId="1BA5F6F4" w14:textId="240562DB" w:rsidR="00AA5A64" w:rsidRPr="0096156A" w:rsidRDefault="007F710B">
      <w:pPr>
        <w:ind w:left="720" w:hanging="720"/>
        <w:rPr>
          <w:rFonts w:ascii="Arial" w:hAnsi="Arial"/>
          <w:color w:val="000000" w:themeColor="text1"/>
        </w:rPr>
      </w:pPr>
      <w:r w:rsidRPr="0096156A">
        <w:rPr>
          <w:rFonts w:ascii="Arial" w:hAnsi="Arial"/>
          <w:color w:val="000000" w:themeColor="text1"/>
        </w:rPr>
        <w:t xml:space="preserve">         </w:t>
      </w:r>
      <w:r w:rsidR="00AA5A64" w:rsidRPr="0096156A">
        <w:rPr>
          <w:rFonts w:ascii="Arial" w:hAnsi="Arial"/>
          <w:color w:val="000000" w:themeColor="text1"/>
        </w:rPr>
        <w:t>NY.</w:t>
      </w:r>
    </w:p>
    <w:p w14:paraId="48FFBFCA"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1985 Assistant Professor of Medicine Mount Sinai School of Medicine, New York, NY.</w:t>
      </w:r>
    </w:p>
    <w:p w14:paraId="7DAE20FB" w14:textId="77777777" w:rsidR="007F710B" w:rsidRPr="0096156A" w:rsidRDefault="00AA5A64">
      <w:pPr>
        <w:ind w:left="720" w:hanging="720"/>
        <w:rPr>
          <w:rFonts w:ascii="Arial" w:hAnsi="Arial"/>
          <w:color w:val="000000" w:themeColor="text1"/>
        </w:rPr>
      </w:pPr>
      <w:r w:rsidRPr="0096156A">
        <w:rPr>
          <w:rFonts w:ascii="Arial" w:hAnsi="Arial"/>
          <w:color w:val="000000" w:themeColor="text1"/>
        </w:rPr>
        <w:t xml:space="preserve">1987 Assistant Professor of Medicine Albert Einstein College of Medicine, New York, </w:t>
      </w:r>
    </w:p>
    <w:p w14:paraId="166D775C" w14:textId="1852511A" w:rsidR="00AA5A64" w:rsidRPr="0096156A" w:rsidRDefault="007F710B">
      <w:pPr>
        <w:ind w:left="720" w:hanging="720"/>
        <w:rPr>
          <w:rFonts w:ascii="Arial" w:hAnsi="Arial"/>
          <w:color w:val="000000" w:themeColor="text1"/>
        </w:rPr>
      </w:pPr>
      <w:r w:rsidRPr="0096156A">
        <w:rPr>
          <w:rFonts w:ascii="Arial" w:hAnsi="Arial"/>
          <w:color w:val="000000" w:themeColor="text1"/>
        </w:rPr>
        <w:t xml:space="preserve">         </w:t>
      </w:r>
      <w:r w:rsidR="00AA5A64" w:rsidRPr="0096156A">
        <w:rPr>
          <w:rFonts w:ascii="Arial" w:hAnsi="Arial"/>
          <w:color w:val="000000" w:themeColor="text1"/>
        </w:rPr>
        <w:t>NY.</w:t>
      </w:r>
    </w:p>
    <w:p w14:paraId="0088C923"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1989 Associate Professor of Medicine Albert Einstein College of Medicine, New York, NY.</w:t>
      </w:r>
    </w:p>
    <w:p w14:paraId="1A98E67C"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1994 Associate Professor of Medicine New York Medical College, New York, N.Y.</w:t>
      </w:r>
    </w:p>
    <w:p w14:paraId="28FE040D" w14:textId="77777777" w:rsidR="007F710B" w:rsidRPr="0096156A" w:rsidRDefault="00AA5A64">
      <w:pPr>
        <w:ind w:left="720" w:hanging="720"/>
        <w:rPr>
          <w:rFonts w:ascii="Arial" w:hAnsi="Arial"/>
          <w:color w:val="000000" w:themeColor="text1"/>
        </w:rPr>
      </w:pPr>
      <w:r w:rsidRPr="0096156A">
        <w:rPr>
          <w:rFonts w:ascii="Arial" w:hAnsi="Arial"/>
          <w:color w:val="000000" w:themeColor="text1"/>
        </w:rPr>
        <w:t xml:space="preserve">1998 Associate Professor of Medicine MCP Hahneman College of Medicine, </w:t>
      </w:r>
    </w:p>
    <w:p w14:paraId="76CEE14F" w14:textId="51DA17E7" w:rsidR="00AA5A64" w:rsidRPr="0096156A" w:rsidRDefault="007F710B">
      <w:pPr>
        <w:ind w:left="720" w:hanging="720"/>
        <w:rPr>
          <w:rFonts w:ascii="Arial" w:hAnsi="Arial"/>
          <w:color w:val="000000" w:themeColor="text1"/>
        </w:rPr>
      </w:pPr>
      <w:r w:rsidRPr="0096156A">
        <w:rPr>
          <w:rFonts w:ascii="Arial" w:hAnsi="Arial"/>
          <w:color w:val="000000" w:themeColor="text1"/>
        </w:rPr>
        <w:t xml:space="preserve">         </w:t>
      </w:r>
      <w:r w:rsidR="00AA5A64" w:rsidRPr="0096156A">
        <w:rPr>
          <w:rFonts w:ascii="Arial" w:hAnsi="Arial"/>
          <w:color w:val="000000" w:themeColor="text1"/>
        </w:rPr>
        <w:t>Philadelphia, PA.</w:t>
      </w:r>
    </w:p>
    <w:p w14:paraId="36D3E424" w14:textId="77777777" w:rsidR="007F710B" w:rsidRPr="0096156A" w:rsidRDefault="00AA5A64">
      <w:pPr>
        <w:ind w:left="720" w:hanging="720"/>
        <w:rPr>
          <w:rFonts w:ascii="Arial" w:hAnsi="Arial"/>
          <w:color w:val="000000" w:themeColor="text1"/>
        </w:rPr>
      </w:pPr>
      <w:r w:rsidRPr="0096156A">
        <w:rPr>
          <w:rFonts w:ascii="Arial" w:hAnsi="Arial"/>
          <w:color w:val="000000" w:themeColor="text1"/>
        </w:rPr>
        <w:t xml:space="preserve">2002 Associate Professor of Medicine Drexel University College of Medicine, </w:t>
      </w:r>
    </w:p>
    <w:p w14:paraId="79A69D3A" w14:textId="3D4C37D4" w:rsidR="00AA5A64" w:rsidRPr="0096156A" w:rsidRDefault="007F710B">
      <w:pPr>
        <w:ind w:left="720" w:hanging="720"/>
        <w:rPr>
          <w:rFonts w:ascii="Arial" w:hAnsi="Arial"/>
          <w:color w:val="000000" w:themeColor="text1"/>
        </w:rPr>
      </w:pPr>
      <w:r w:rsidRPr="0096156A">
        <w:rPr>
          <w:rFonts w:ascii="Arial" w:hAnsi="Arial"/>
          <w:color w:val="000000" w:themeColor="text1"/>
        </w:rPr>
        <w:t xml:space="preserve">         </w:t>
      </w:r>
      <w:r w:rsidR="00AA5A64" w:rsidRPr="0096156A">
        <w:rPr>
          <w:rFonts w:ascii="Arial" w:hAnsi="Arial"/>
          <w:color w:val="000000" w:themeColor="text1"/>
        </w:rPr>
        <w:t>Philadelphia, PA.</w:t>
      </w:r>
    </w:p>
    <w:p w14:paraId="07EAB688" w14:textId="77777777" w:rsidR="00AA5A64" w:rsidRPr="0096156A" w:rsidRDefault="00AA5A64">
      <w:pPr>
        <w:ind w:left="720" w:hanging="720"/>
        <w:rPr>
          <w:rFonts w:ascii="Arial" w:hAnsi="Arial"/>
          <w:color w:val="000000" w:themeColor="text1"/>
        </w:rPr>
      </w:pPr>
      <w:r w:rsidRPr="0096156A">
        <w:rPr>
          <w:rFonts w:ascii="Arial" w:hAnsi="Arial"/>
          <w:color w:val="000000" w:themeColor="text1"/>
        </w:rPr>
        <w:t xml:space="preserve">2005 Associate Professor of Medicine New York University School of </w:t>
      </w:r>
    </w:p>
    <w:p w14:paraId="526927A4" w14:textId="46A4B13A" w:rsidR="00AA5A64" w:rsidRPr="0096156A" w:rsidRDefault="00AA5A64" w:rsidP="007F710B">
      <w:pPr>
        <w:ind w:left="720" w:hanging="720"/>
        <w:rPr>
          <w:rFonts w:ascii="Arial" w:hAnsi="Arial"/>
          <w:color w:val="000000" w:themeColor="text1"/>
        </w:rPr>
      </w:pPr>
      <w:r w:rsidRPr="0096156A">
        <w:rPr>
          <w:rFonts w:ascii="Arial" w:hAnsi="Arial"/>
          <w:color w:val="000000" w:themeColor="text1"/>
        </w:rPr>
        <w:t xml:space="preserve">        </w:t>
      </w:r>
      <w:r w:rsidR="007F710B" w:rsidRPr="0096156A">
        <w:rPr>
          <w:rFonts w:ascii="Arial" w:hAnsi="Arial"/>
          <w:color w:val="000000" w:themeColor="text1"/>
        </w:rPr>
        <w:t xml:space="preserve"> </w:t>
      </w:r>
      <w:r w:rsidRPr="0096156A">
        <w:rPr>
          <w:rFonts w:ascii="Arial" w:hAnsi="Arial"/>
          <w:color w:val="000000" w:themeColor="text1"/>
        </w:rPr>
        <w:t>Medicine, New York, NY.</w:t>
      </w:r>
    </w:p>
    <w:p w14:paraId="1FFAD81D" w14:textId="04CB7BDB" w:rsidR="007F710B" w:rsidRPr="0096156A" w:rsidRDefault="007F710B">
      <w:pPr>
        <w:ind w:left="720" w:hanging="720"/>
        <w:rPr>
          <w:rFonts w:ascii="Arial" w:hAnsi="Arial"/>
          <w:color w:val="000000" w:themeColor="text1"/>
        </w:rPr>
      </w:pPr>
      <w:r w:rsidRPr="0096156A">
        <w:rPr>
          <w:rFonts w:ascii="Arial" w:hAnsi="Arial"/>
          <w:color w:val="000000" w:themeColor="text1"/>
        </w:rPr>
        <w:t xml:space="preserve">2015 Instructor in Medicine University of Colorado School of Medicine. </w:t>
      </w:r>
    </w:p>
    <w:p w14:paraId="2722AD2D" w14:textId="77777777" w:rsidR="00AA5A64" w:rsidRPr="0096156A" w:rsidRDefault="00AA5A64">
      <w:pPr>
        <w:rPr>
          <w:rFonts w:ascii="Arial" w:hAnsi="Arial"/>
          <w:b/>
          <w:color w:val="000000" w:themeColor="text1"/>
          <w:sz w:val="26"/>
        </w:rPr>
      </w:pPr>
    </w:p>
    <w:p w14:paraId="785A4EB7" w14:textId="77777777" w:rsidR="00AA5A64" w:rsidRPr="0096156A" w:rsidRDefault="00AA5A64">
      <w:pPr>
        <w:rPr>
          <w:rFonts w:ascii="Arial" w:hAnsi="Arial"/>
          <w:b/>
          <w:color w:val="000000" w:themeColor="text1"/>
          <w:sz w:val="26"/>
        </w:rPr>
      </w:pPr>
    </w:p>
    <w:p w14:paraId="75D49401" w14:textId="77777777" w:rsidR="00AA5A64" w:rsidRPr="0096156A" w:rsidRDefault="00AA5A64">
      <w:pPr>
        <w:rPr>
          <w:rFonts w:ascii="Arial" w:hAnsi="Arial"/>
          <w:b/>
          <w:color w:val="000000" w:themeColor="text1"/>
          <w:sz w:val="26"/>
        </w:rPr>
      </w:pPr>
    </w:p>
    <w:p w14:paraId="773EDCED" w14:textId="77777777" w:rsidR="00AA5A64" w:rsidRPr="0096156A" w:rsidRDefault="00AA5A64">
      <w:pPr>
        <w:pStyle w:val="Heading1"/>
        <w:rPr>
          <w:rFonts w:ascii="Arial" w:hAnsi="Arial"/>
          <w:color w:val="000000" w:themeColor="text1"/>
        </w:rPr>
      </w:pPr>
      <w:r w:rsidRPr="0096156A">
        <w:rPr>
          <w:rFonts w:ascii="Arial" w:hAnsi="Arial"/>
          <w:color w:val="000000" w:themeColor="text1"/>
        </w:rPr>
        <w:t>Hospital and Outpatient Appointments</w:t>
      </w:r>
    </w:p>
    <w:p w14:paraId="41AE65F6" w14:textId="77777777" w:rsidR="00AA5A64" w:rsidRPr="0096156A" w:rsidRDefault="00AA5A64">
      <w:pPr>
        <w:rPr>
          <w:rFonts w:ascii="Arial" w:hAnsi="Arial"/>
          <w:color w:val="000000" w:themeColor="text1"/>
        </w:rPr>
      </w:pPr>
    </w:p>
    <w:p w14:paraId="5A8A5D91"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1978 Attending Physician, Washingtonian Hospital for the Addictions, Boston, MA.</w:t>
      </w:r>
    </w:p>
    <w:p w14:paraId="09345D4B"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1980 Medical Director, Addiction Treatment Center of New England, Boston.</w:t>
      </w:r>
    </w:p>
    <w:p w14:paraId="38EBC304"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1980 Attending Physician, Boston City Hospital, Boston, MA.</w:t>
      </w:r>
    </w:p>
    <w:p w14:paraId="47A52FD8"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1980 Physician in Charge, US Public Health Service Hospital, Brighton, MA.</w:t>
      </w:r>
    </w:p>
    <w:p w14:paraId="27293E92"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1981 Medical Director Montefiore Medical Center, New York Drug Abuse Treatment Program, New York, NY.</w:t>
      </w:r>
    </w:p>
    <w:p w14:paraId="74523D5B"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lastRenderedPageBreak/>
        <w:t>1984 Medical Director Outpatient Department, Montefiore Medical Center, New York, NY.</w:t>
      </w:r>
    </w:p>
    <w:p w14:paraId="1208AF7E"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1985 Medical Director New York Beth Israel Medical Center, New York Healthcare, New York, NY.</w:t>
      </w:r>
    </w:p>
    <w:p w14:paraId="724129BF"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1987 Chief, Division of General Medicine, Bronx Lebanon Hospital Center, New York, NY</w:t>
      </w:r>
    </w:p>
    <w:p w14:paraId="48EB6E56"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1990 Assoc. Director Dept of Medicine, Bronx Lebanon Hospital Center, New York, NY.</w:t>
      </w:r>
    </w:p>
    <w:p w14:paraId="0AF4AD17"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1994 Director, Dept of Medicine Lincoln Medical and Mental Health Center New York, NY.</w:t>
      </w:r>
    </w:p>
    <w:p w14:paraId="67A108A5"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1994 Vice Chairman, Dept of Medicine New York Medical College, Valhalla, NY.</w:t>
      </w:r>
    </w:p>
    <w:p w14:paraId="27D5921C" w14:textId="77777777" w:rsidR="00AA5A64" w:rsidRPr="0096156A" w:rsidRDefault="00AA5A64">
      <w:pPr>
        <w:ind w:left="900" w:hanging="720"/>
        <w:rPr>
          <w:rFonts w:ascii="Arial" w:hAnsi="Arial"/>
          <w:color w:val="000000" w:themeColor="text1"/>
        </w:rPr>
      </w:pPr>
      <w:r w:rsidRPr="0096156A">
        <w:rPr>
          <w:rFonts w:ascii="Arial" w:hAnsi="Arial"/>
          <w:color w:val="000000" w:themeColor="text1"/>
        </w:rPr>
        <w:t>1997 Chairman, Dept of Medicine Monmouth Medical Center, Long Branch, NJ.</w:t>
      </w:r>
    </w:p>
    <w:p w14:paraId="5EA688F0" w14:textId="4AE61C0D" w:rsidR="00AA5A64" w:rsidRPr="0096156A" w:rsidRDefault="003864DF" w:rsidP="007F710B">
      <w:pPr>
        <w:ind w:left="900" w:hanging="720"/>
        <w:rPr>
          <w:rFonts w:ascii="Arial" w:hAnsi="Arial"/>
          <w:color w:val="000000" w:themeColor="text1"/>
        </w:rPr>
      </w:pPr>
      <w:r w:rsidRPr="0096156A">
        <w:rPr>
          <w:rFonts w:ascii="Arial" w:hAnsi="Arial"/>
          <w:color w:val="000000" w:themeColor="text1"/>
        </w:rPr>
        <w:t xml:space="preserve">2005 Chief of </w:t>
      </w:r>
      <w:r w:rsidR="00AA5A64" w:rsidRPr="0096156A">
        <w:rPr>
          <w:rFonts w:ascii="Arial" w:hAnsi="Arial"/>
          <w:color w:val="000000" w:themeColor="text1"/>
        </w:rPr>
        <w:t>Medicine</w:t>
      </w:r>
      <w:r w:rsidRPr="0096156A">
        <w:rPr>
          <w:rFonts w:ascii="Arial" w:hAnsi="Arial"/>
          <w:color w:val="000000" w:themeColor="text1"/>
        </w:rPr>
        <w:t>,</w:t>
      </w:r>
      <w:r w:rsidR="00AA5A64" w:rsidRPr="0096156A">
        <w:rPr>
          <w:rFonts w:ascii="Arial" w:hAnsi="Arial"/>
          <w:color w:val="000000" w:themeColor="text1"/>
        </w:rPr>
        <w:t xml:space="preserve"> New York University Hospitals Center, New York, NY</w:t>
      </w:r>
    </w:p>
    <w:p w14:paraId="78CF048C" w14:textId="77777777" w:rsidR="007F710B" w:rsidRPr="0096156A" w:rsidRDefault="007F710B">
      <w:pPr>
        <w:rPr>
          <w:rFonts w:ascii="Arial" w:hAnsi="Arial"/>
          <w:b/>
          <w:color w:val="000000" w:themeColor="text1"/>
          <w:sz w:val="26"/>
        </w:rPr>
      </w:pPr>
    </w:p>
    <w:p w14:paraId="38EE694B" w14:textId="77777777" w:rsidR="007F710B" w:rsidRPr="0096156A" w:rsidRDefault="007F710B">
      <w:pPr>
        <w:rPr>
          <w:rFonts w:ascii="Arial" w:hAnsi="Arial"/>
          <w:b/>
          <w:color w:val="000000" w:themeColor="text1"/>
          <w:sz w:val="26"/>
        </w:rPr>
      </w:pPr>
    </w:p>
    <w:p w14:paraId="35E04F48"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Awards and Honors</w:t>
      </w:r>
    </w:p>
    <w:p w14:paraId="794E4CCD" w14:textId="77777777" w:rsidR="00AA5A64" w:rsidRPr="0096156A" w:rsidRDefault="00AA5A64">
      <w:pPr>
        <w:rPr>
          <w:rFonts w:ascii="Arial" w:hAnsi="Arial"/>
          <w:color w:val="000000" w:themeColor="text1"/>
        </w:rPr>
      </w:pPr>
    </w:p>
    <w:p w14:paraId="307A3FEC" w14:textId="77777777" w:rsidR="00D2012E" w:rsidRPr="00407779" w:rsidRDefault="00D2012E" w:rsidP="00D2012E">
      <w:pPr>
        <w:rPr>
          <w:rFonts w:ascii="Arial" w:hAnsi="Arial" w:cs="Arial"/>
          <w:color w:val="000000"/>
          <w:szCs w:val="24"/>
        </w:rPr>
      </w:pPr>
      <w:r w:rsidRPr="00407779">
        <w:rPr>
          <w:rFonts w:ascii="Arial" w:hAnsi="Arial" w:cs="Arial"/>
          <w:color w:val="000000"/>
          <w:szCs w:val="24"/>
        </w:rPr>
        <w:t>1974</w:t>
      </w:r>
      <w:r w:rsidRPr="00407779">
        <w:rPr>
          <w:rFonts w:ascii="Arial" w:hAnsi="Arial" w:cs="Arial"/>
          <w:color w:val="000000"/>
          <w:szCs w:val="24"/>
        </w:rPr>
        <w:tab/>
      </w:r>
      <w:r w:rsidRPr="00407779">
        <w:rPr>
          <w:rFonts w:ascii="Arial" w:hAnsi="Arial" w:cs="Arial"/>
          <w:color w:val="000000"/>
          <w:szCs w:val="24"/>
        </w:rPr>
        <w:tab/>
        <w:t xml:space="preserve">BA </w:t>
      </w:r>
      <w:r w:rsidRPr="00407779">
        <w:rPr>
          <w:rFonts w:ascii="Arial" w:hAnsi="Arial" w:cs="Arial"/>
          <w:i/>
          <w:color w:val="000000"/>
          <w:szCs w:val="24"/>
        </w:rPr>
        <w:t>cum laude,</w:t>
      </w:r>
      <w:r w:rsidRPr="00407779">
        <w:rPr>
          <w:rFonts w:ascii="Arial" w:hAnsi="Arial" w:cs="Arial"/>
          <w:color w:val="000000"/>
          <w:szCs w:val="24"/>
        </w:rPr>
        <w:t>Trinity College, Dublin (Ireland)</w:t>
      </w:r>
    </w:p>
    <w:p w14:paraId="5CF300CC" w14:textId="77777777" w:rsidR="00D2012E" w:rsidRDefault="00D2012E" w:rsidP="00D2012E">
      <w:pPr>
        <w:rPr>
          <w:rFonts w:ascii="Arial" w:hAnsi="Arial" w:cs="Arial"/>
          <w:color w:val="000000"/>
          <w:szCs w:val="24"/>
        </w:rPr>
      </w:pPr>
      <w:r w:rsidRPr="00407779">
        <w:rPr>
          <w:rFonts w:ascii="Arial" w:hAnsi="Arial" w:cs="Arial"/>
          <w:color w:val="000000"/>
          <w:szCs w:val="24"/>
        </w:rPr>
        <w:t>1976</w:t>
      </w:r>
      <w:r w:rsidRPr="00407779">
        <w:rPr>
          <w:rFonts w:ascii="Arial" w:hAnsi="Arial" w:cs="Arial"/>
          <w:color w:val="000000"/>
          <w:szCs w:val="24"/>
        </w:rPr>
        <w:tab/>
      </w:r>
      <w:r w:rsidRPr="00407779">
        <w:rPr>
          <w:rFonts w:ascii="Arial" w:hAnsi="Arial" w:cs="Arial"/>
          <w:color w:val="000000"/>
          <w:szCs w:val="24"/>
        </w:rPr>
        <w:tab/>
        <w:t xml:space="preserve">Mosby Scholar in Pharmacology, Georgetown University School of </w:t>
      </w:r>
    </w:p>
    <w:p w14:paraId="7172778F" w14:textId="77777777" w:rsidR="00D2012E" w:rsidRPr="00407779" w:rsidRDefault="00D2012E" w:rsidP="00D2012E">
      <w:pPr>
        <w:rPr>
          <w:rFonts w:ascii="Arial" w:hAnsi="Arial" w:cs="Arial"/>
          <w:color w:val="000000"/>
          <w:szCs w:val="24"/>
        </w:rPr>
      </w:pPr>
      <w:r>
        <w:rPr>
          <w:rFonts w:ascii="Arial" w:hAnsi="Arial" w:cs="Arial"/>
          <w:color w:val="000000"/>
          <w:szCs w:val="24"/>
        </w:rPr>
        <w:t xml:space="preserve">                      </w:t>
      </w:r>
      <w:r w:rsidRPr="00407779">
        <w:rPr>
          <w:rFonts w:ascii="Arial" w:hAnsi="Arial" w:cs="Arial"/>
          <w:color w:val="000000"/>
          <w:szCs w:val="24"/>
        </w:rPr>
        <w:t xml:space="preserve">Medicine </w:t>
      </w:r>
    </w:p>
    <w:p w14:paraId="4F61A6E7" w14:textId="77777777" w:rsidR="00D2012E" w:rsidRDefault="00D2012E" w:rsidP="00D2012E">
      <w:pPr>
        <w:rPr>
          <w:rFonts w:ascii="Arial" w:hAnsi="Arial" w:cs="Arial"/>
          <w:color w:val="000000"/>
          <w:szCs w:val="24"/>
        </w:rPr>
      </w:pPr>
      <w:r w:rsidRPr="00407779">
        <w:rPr>
          <w:rFonts w:ascii="Arial" w:hAnsi="Arial" w:cs="Arial"/>
          <w:color w:val="000000"/>
          <w:szCs w:val="24"/>
        </w:rPr>
        <w:t>2000</w:t>
      </w:r>
      <w:r w:rsidRPr="00407779">
        <w:rPr>
          <w:rFonts w:ascii="Arial" w:hAnsi="Arial" w:cs="Arial"/>
          <w:color w:val="000000"/>
          <w:szCs w:val="24"/>
        </w:rPr>
        <w:tab/>
      </w:r>
      <w:r w:rsidRPr="00407779">
        <w:rPr>
          <w:rFonts w:ascii="Arial" w:hAnsi="Arial" w:cs="Arial"/>
          <w:color w:val="000000"/>
          <w:szCs w:val="24"/>
        </w:rPr>
        <w:tab/>
        <w:t xml:space="preserve">The McKeen Cattell Memorial Award for Most Outstanding Paper, </w:t>
      </w:r>
    </w:p>
    <w:p w14:paraId="704CD2CB" w14:textId="77777777" w:rsidR="00D2012E" w:rsidRDefault="00D2012E" w:rsidP="00D2012E">
      <w:pPr>
        <w:rPr>
          <w:rFonts w:ascii="Arial" w:hAnsi="Arial" w:cs="Arial"/>
          <w:color w:val="000000"/>
          <w:szCs w:val="24"/>
        </w:rPr>
      </w:pPr>
      <w:r>
        <w:rPr>
          <w:rFonts w:ascii="Arial" w:hAnsi="Arial" w:cs="Arial"/>
          <w:color w:val="000000"/>
          <w:szCs w:val="24"/>
        </w:rPr>
        <w:t xml:space="preserve">                      </w:t>
      </w:r>
      <w:r w:rsidRPr="00407779">
        <w:rPr>
          <w:rFonts w:ascii="Arial" w:hAnsi="Arial" w:cs="Arial"/>
          <w:color w:val="000000"/>
          <w:szCs w:val="24"/>
        </w:rPr>
        <w:t xml:space="preserve">American College of Pharmacology </w:t>
      </w:r>
    </w:p>
    <w:p w14:paraId="4E3F9EA5" w14:textId="14BABF1D" w:rsidR="00D2012E" w:rsidRPr="00407779" w:rsidRDefault="00D2012E" w:rsidP="00D2012E">
      <w:pPr>
        <w:rPr>
          <w:rFonts w:ascii="Arial" w:hAnsi="Arial" w:cs="Arial"/>
          <w:color w:val="000000"/>
          <w:szCs w:val="24"/>
        </w:rPr>
      </w:pPr>
      <w:r>
        <w:rPr>
          <w:rFonts w:ascii="Arial" w:hAnsi="Arial" w:cs="Arial"/>
          <w:color w:val="000000"/>
          <w:szCs w:val="24"/>
        </w:rPr>
        <w:t>2015</w:t>
      </w:r>
      <w:r>
        <w:rPr>
          <w:rFonts w:ascii="Arial" w:hAnsi="Arial" w:cs="Arial"/>
          <w:color w:val="000000"/>
          <w:szCs w:val="24"/>
        </w:rPr>
        <w:tab/>
      </w:r>
      <w:r>
        <w:rPr>
          <w:rFonts w:ascii="Arial" w:hAnsi="Arial" w:cs="Arial"/>
          <w:color w:val="000000"/>
          <w:szCs w:val="24"/>
        </w:rPr>
        <w:tab/>
        <w:t>Excellence</w:t>
      </w:r>
      <w:r w:rsidR="00CB2217">
        <w:rPr>
          <w:rFonts w:ascii="Arial" w:hAnsi="Arial" w:cs="Arial"/>
          <w:color w:val="000000"/>
          <w:szCs w:val="24"/>
        </w:rPr>
        <w:t xml:space="preserve"> in reviewing</w:t>
      </w:r>
      <w:r w:rsidR="00F72AD4">
        <w:rPr>
          <w:rFonts w:ascii="Arial" w:hAnsi="Arial" w:cs="Arial"/>
          <w:color w:val="000000"/>
          <w:szCs w:val="24"/>
        </w:rPr>
        <w:t xml:space="preserve">, American </w:t>
      </w:r>
      <w:r w:rsidR="00CB2217">
        <w:rPr>
          <w:rFonts w:ascii="Arial" w:hAnsi="Arial" w:cs="Arial"/>
          <w:color w:val="000000"/>
          <w:szCs w:val="24"/>
        </w:rPr>
        <w:t xml:space="preserve">Association of </w:t>
      </w:r>
      <w:r>
        <w:rPr>
          <w:rFonts w:ascii="Arial" w:hAnsi="Arial" w:cs="Arial"/>
          <w:color w:val="000000"/>
          <w:szCs w:val="24"/>
        </w:rPr>
        <w:t xml:space="preserve">Medical Colleges </w:t>
      </w:r>
    </w:p>
    <w:p w14:paraId="146779B9" w14:textId="77777777" w:rsidR="00D2012E" w:rsidRPr="0096156A" w:rsidRDefault="00D2012E">
      <w:pPr>
        <w:rPr>
          <w:rFonts w:ascii="Arial" w:hAnsi="Arial"/>
          <w:color w:val="000000" w:themeColor="text1"/>
        </w:rPr>
      </w:pPr>
    </w:p>
    <w:p w14:paraId="3BDF50E1" w14:textId="77777777" w:rsidR="00AA5A64" w:rsidRPr="0096156A" w:rsidRDefault="00AA5A64">
      <w:pPr>
        <w:rPr>
          <w:rFonts w:ascii="Arial" w:hAnsi="Arial"/>
          <w:b/>
          <w:color w:val="000000" w:themeColor="text1"/>
          <w:sz w:val="26"/>
        </w:rPr>
      </w:pPr>
    </w:p>
    <w:p w14:paraId="012EA999" w14:textId="77777777" w:rsidR="00AA5A64" w:rsidRPr="0096156A" w:rsidRDefault="00AA5A64">
      <w:pPr>
        <w:rPr>
          <w:rFonts w:ascii="Arial" w:hAnsi="Arial"/>
          <w:color w:val="000000" w:themeColor="text1"/>
          <w:sz w:val="32"/>
        </w:rPr>
      </w:pPr>
      <w:r w:rsidRPr="0096156A">
        <w:rPr>
          <w:rFonts w:ascii="Arial" w:hAnsi="Arial"/>
          <w:b/>
          <w:color w:val="000000" w:themeColor="text1"/>
          <w:sz w:val="26"/>
        </w:rPr>
        <w:t>Memberships</w:t>
      </w:r>
    </w:p>
    <w:p w14:paraId="762D0E99" w14:textId="77777777" w:rsidR="00AA5A64" w:rsidRPr="0096156A" w:rsidRDefault="00AA5A64">
      <w:pPr>
        <w:rPr>
          <w:rFonts w:ascii="Arial" w:hAnsi="Arial"/>
          <w:color w:val="000000" w:themeColor="text1"/>
        </w:rPr>
      </w:pPr>
    </w:p>
    <w:p w14:paraId="3995F061" w14:textId="77777777" w:rsidR="00AA5A64" w:rsidRPr="0096156A" w:rsidRDefault="00AA5A64">
      <w:pPr>
        <w:tabs>
          <w:tab w:val="left" w:pos="540"/>
        </w:tabs>
        <w:ind w:left="720" w:hanging="720"/>
        <w:rPr>
          <w:rFonts w:ascii="Arial" w:hAnsi="Arial"/>
          <w:color w:val="000000" w:themeColor="text1"/>
        </w:rPr>
      </w:pPr>
      <w:r w:rsidRPr="0096156A">
        <w:rPr>
          <w:rFonts w:ascii="Arial" w:hAnsi="Arial"/>
          <w:color w:val="000000" w:themeColor="text1"/>
        </w:rPr>
        <w:t>1987 Society for General Internal Medicine, member</w:t>
      </w:r>
    </w:p>
    <w:p w14:paraId="483394BA" w14:textId="77777777" w:rsidR="00AA5A64" w:rsidRPr="0096156A" w:rsidRDefault="00AA5A64">
      <w:pPr>
        <w:tabs>
          <w:tab w:val="left" w:pos="540"/>
        </w:tabs>
        <w:ind w:left="720" w:hanging="720"/>
        <w:rPr>
          <w:rFonts w:ascii="Arial" w:hAnsi="Arial"/>
          <w:color w:val="000000" w:themeColor="text1"/>
        </w:rPr>
      </w:pPr>
      <w:r w:rsidRPr="0096156A">
        <w:rPr>
          <w:rFonts w:ascii="Arial" w:hAnsi="Arial"/>
          <w:color w:val="000000" w:themeColor="text1"/>
        </w:rPr>
        <w:t>1990 American College of Physicians, member</w:t>
      </w:r>
    </w:p>
    <w:p w14:paraId="7DDD7517" w14:textId="77777777" w:rsidR="00AA5A64" w:rsidRPr="0096156A" w:rsidRDefault="00AA5A64">
      <w:pPr>
        <w:tabs>
          <w:tab w:val="left" w:pos="540"/>
        </w:tabs>
        <w:ind w:left="720" w:hanging="720"/>
        <w:rPr>
          <w:rFonts w:ascii="Arial" w:hAnsi="Arial"/>
          <w:color w:val="000000" w:themeColor="text1"/>
        </w:rPr>
      </w:pPr>
      <w:r w:rsidRPr="0096156A">
        <w:rPr>
          <w:rFonts w:ascii="Arial" w:hAnsi="Arial"/>
          <w:color w:val="000000" w:themeColor="text1"/>
        </w:rPr>
        <w:t>1997 American College of Physicians, fellow</w:t>
      </w:r>
    </w:p>
    <w:p w14:paraId="33E1E52C" w14:textId="77777777" w:rsidR="00AA5A64" w:rsidRPr="0096156A" w:rsidRDefault="00AA5A64">
      <w:pPr>
        <w:tabs>
          <w:tab w:val="left" w:pos="540"/>
        </w:tabs>
        <w:ind w:left="630" w:hanging="630"/>
        <w:rPr>
          <w:rFonts w:ascii="Arial" w:hAnsi="Arial"/>
          <w:color w:val="000000" w:themeColor="text1"/>
        </w:rPr>
      </w:pPr>
      <w:r w:rsidRPr="0096156A">
        <w:rPr>
          <w:rFonts w:ascii="Arial" w:hAnsi="Arial"/>
          <w:color w:val="000000" w:themeColor="text1"/>
        </w:rPr>
        <w:t>2006 NYU Hospitals Center representative to the Association of American Medical Colleges Group on Resident Affairs</w:t>
      </w:r>
    </w:p>
    <w:p w14:paraId="7C219F86"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47C5F881" w14:textId="77777777" w:rsidR="00AA5A64" w:rsidRPr="0096156A" w:rsidRDefault="00AA5A64">
      <w:pPr>
        <w:rPr>
          <w:rFonts w:ascii="Arial" w:hAnsi="Arial"/>
          <w:b/>
          <w:color w:val="000000" w:themeColor="text1"/>
          <w:sz w:val="26"/>
        </w:rPr>
      </w:pPr>
    </w:p>
    <w:p w14:paraId="4514F181" w14:textId="77777777" w:rsidR="00AA5A64" w:rsidRPr="0096156A" w:rsidRDefault="00AA5A64">
      <w:pPr>
        <w:rPr>
          <w:rFonts w:ascii="Arial" w:hAnsi="Arial"/>
          <w:b/>
          <w:color w:val="000000" w:themeColor="text1"/>
          <w:sz w:val="26"/>
        </w:rPr>
      </w:pPr>
    </w:p>
    <w:p w14:paraId="4F81C6DE" w14:textId="3BF41346" w:rsidR="00AA5A64" w:rsidRPr="0096156A" w:rsidRDefault="0096156A">
      <w:pPr>
        <w:rPr>
          <w:rFonts w:ascii="Arial" w:hAnsi="Arial"/>
          <w:b/>
          <w:color w:val="000000" w:themeColor="text1"/>
          <w:sz w:val="26"/>
        </w:rPr>
      </w:pPr>
      <w:r w:rsidRPr="0096156A">
        <w:rPr>
          <w:rFonts w:ascii="Arial" w:hAnsi="Arial"/>
          <w:b/>
          <w:color w:val="000000" w:themeColor="text1"/>
          <w:sz w:val="26"/>
        </w:rPr>
        <w:t>Publication Reviewer</w:t>
      </w:r>
      <w:r w:rsidR="00AA5A64" w:rsidRPr="0096156A">
        <w:rPr>
          <w:rFonts w:ascii="Arial" w:hAnsi="Arial"/>
          <w:b/>
          <w:color w:val="000000" w:themeColor="text1"/>
          <w:sz w:val="26"/>
        </w:rPr>
        <w:t xml:space="preserve"> Positions</w:t>
      </w:r>
    </w:p>
    <w:p w14:paraId="40B706CB" w14:textId="77777777" w:rsidR="00AA5A64" w:rsidRPr="0096156A" w:rsidRDefault="00AA5A64">
      <w:pPr>
        <w:rPr>
          <w:rFonts w:ascii="Arial" w:hAnsi="Arial"/>
          <w:color w:val="000000" w:themeColor="text1"/>
        </w:rPr>
      </w:pPr>
    </w:p>
    <w:p w14:paraId="488C72E9" w14:textId="43D4318F" w:rsidR="00AA5A64" w:rsidRPr="0096156A" w:rsidRDefault="00AA5A64">
      <w:pPr>
        <w:rPr>
          <w:rFonts w:ascii="Arial" w:hAnsi="Arial"/>
          <w:color w:val="000000" w:themeColor="text1"/>
        </w:rPr>
      </w:pPr>
      <w:r w:rsidRPr="0096156A">
        <w:rPr>
          <w:rFonts w:ascii="Arial" w:hAnsi="Arial"/>
          <w:color w:val="000000" w:themeColor="text1"/>
        </w:rPr>
        <w:t>2002</w:t>
      </w:r>
      <w:r w:rsidR="00483FDE" w:rsidRPr="0096156A">
        <w:rPr>
          <w:rFonts w:ascii="Arial" w:hAnsi="Arial"/>
          <w:color w:val="000000" w:themeColor="text1"/>
        </w:rPr>
        <w:t xml:space="preserve"> </w:t>
      </w:r>
      <w:r w:rsidRPr="0096156A">
        <w:rPr>
          <w:rFonts w:ascii="Arial" w:hAnsi="Arial"/>
          <w:color w:val="000000" w:themeColor="text1"/>
        </w:rPr>
        <w:t>-   Journal of the American Medical Association</w:t>
      </w:r>
    </w:p>
    <w:p w14:paraId="4F213454" w14:textId="29E15059" w:rsidR="00AA5A64" w:rsidRPr="0096156A" w:rsidRDefault="00AA5A64">
      <w:pPr>
        <w:rPr>
          <w:rFonts w:ascii="Arial" w:hAnsi="Arial"/>
          <w:color w:val="000000" w:themeColor="text1"/>
        </w:rPr>
      </w:pPr>
      <w:r w:rsidRPr="0096156A">
        <w:rPr>
          <w:rFonts w:ascii="Arial" w:hAnsi="Arial"/>
          <w:color w:val="000000" w:themeColor="text1"/>
        </w:rPr>
        <w:t>2002</w:t>
      </w:r>
      <w:r w:rsidR="00483FDE" w:rsidRPr="0096156A">
        <w:rPr>
          <w:rFonts w:ascii="Arial" w:hAnsi="Arial"/>
          <w:color w:val="000000" w:themeColor="text1"/>
        </w:rPr>
        <w:t xml:space="preserve"> </w:t>
      </w:r>
      <w:r w:rsidRPr="0096156A">
        <w:rPr>
          <w:rFonts w:ascii="Arial" w:hAnsi="Arial"/>
          <w:color w:val="000000" w:themeColor="text1"/>
        </w:rPr>
        <w:t>-   Journal of General Internal Medicine</w:t>
      </w:r>
    </w:p>
    <w:p w14:paraId="117D192B" w14:textId="027A6DC6" w:rsidR="00483FDE" w:rsidRPr="0096156A" w:rsidRDefault="00483FDE">
      <w:pPr>
        <w:rPr>
          <w:rFonts w:ascii="Arial" w:hAnsi="Arial"/>
          <w:color w:val="000000" w:themeColor="text1"/>
        </w:rPr>
      </w:pPr>
      <w:r w:rsidRPr="0096156A">
        <w:rPr>
          <w:rFonts w:ascii="Arial" w:hAnsi="Arial"/>
          <w:color w:val="000000" w:themeColor="text1"/>
        </w:rPr>
        <w:t xml:space="preserve">2010 - </w:t>
      </w:r>
      <w:r w:rsidR="0096156A" w:rsidRPr="0096156A">
        <w:rPr>
          <w:rFonts w:ascii="Arial" w:hAnsi="Arial"/>
          <w:color w:val="000000" w:themeColor="text1"/>
        </w:rPr>
        <w:t xml:space="preserve">  </w:t>
      </w:r>
      <w:r w:rsidRPr="0096156A">
        <w:rPr>
          <w:rFonts w:ascii="Arial" w:hAnsi="Arial"/>
          <w:color w:val="000000" w:themeColor="text1"/>
        </w:rPr>
        <w:t>Journal of Managed Care</w:t>
      </w:r>
    </w:p>
    <w:p w14:paraId="2A2BDBB5" w14:textId="080CC2BF" w:rsidR="00AA5A64" w:rsidRPr="0096156A" w:rsidRDefault="00483FDE">
      <w:pPr>
        <w:numPr>
          <w:ilvl w:val="0"/>
          <w:numId w:val="19"/>
        </w:numPr>
        <w:tabs>
          <w:tab w:val="clear" w:pos="900"/>
          <w:tab w:val="num" w:pos="540"/>
        </w:tabs>
        <w:ind w:left="0" w:firstLine="0"/>
        <w:rPr>
          <w:rFonts w:ascii="Arial" w:hAnsi="Arial"/>
          <w:color w:val="000000" w:themeColor="text1"/>
        </w:rPr>
      </w:pPr>
      <w:r w:rsidRPr="0096156A">
        <w:rPr>
          <w:rFonts w:ascii="Arial" w:hAnsi="Arial"/>
          <w:color w:val="000000" w:themeColor="text1"/>
        </w:rPr>
        <w:t xml:space="preserve"> </w:t>
      </w:r>
      <w:r w:rsidR="00AA5A64" w:rsidRPr="0096156A">
        <w:rPr>
          <w:rFonts w:ascii="Arial" w:hAnsi="Arial"/>
          <w:color w:val="000000" w:themeColor="text1"/>
        </w:rPr>
        <w:t>-   Annals of Internal Medicine</w:t>
      </w:r>
    </w:p>
    <w:p w14:paraId="0E2BEF21" w14:textId="77777777" w:rsidR="0096156A" w:rsidRPr="0096156A" w:rsidRDefault="00483FDE" w:rsidP="0096156A">
      <w:pPr>
        <w:numPr>
          <w:ilvl w:val="0"/>
          <w:numId w:val="19"/>
        </w:numPr>
        <w:tabs>
          <w:tab w:val="clear" w:pos="900"/>
          <w:tab w:val="num" w:pos="540"/>
        </w:tabs>
        <w:ind w:left="0" w:firstLine="0"/>
        <w:rPr>
          <w:rFonts w:ascii="Arial" w:hAnsi="Arial"/>
          <w:color w:val="000000" w:themeColor="text1"/>
        </w:rPr>
      </w:pPr>
      <w:r w:rsidRPr="0096156A">
        <w:rPr>
          <w:rFonts w:ascii="Arial" w:hAnsi="Arial"/>
          <w:color w:val="000000" w:themeColor="text1"/>
        </w:rPr>
        <w:t xml:space="preserve"> -  </w:t>
      </w:r>
      <w:r w:rsidR="0096156A" w:rsidRPr="0096156A">
        <w:rPr>
          <w:rFonts w:ascii="Arial" w:hAnsi="Arial"/>
          <w:color w:val="000000" w:themeColor="text1"/>
        </w:rPr>
        <w:t xml:space="preserve"> </w:t>
      </w:r>
      <w:r w:rsidRPr="0096156A">
        <w:rPr>
          <w:rFonts w:ascii="Arial" w:hAnsi="Arial"/>
          <w:color w:val="000000" w:themeColor="text1"/>
        </w:rPr>
        <w:t>American Journal of Medicine</w:t>
      </w:r>
    </w:p>
    <w:p w14:paraId="2E9D8E53" w14:textId="43BE74E8" w:rsidR="0096156A" w:rsidRPr="0096156A" w:rsidRDefault="0096156A" w:rsidP="0096156A">
      <w:pPr>
        <w:numPr>
          <w:ilvl w:val="0"/>
          <w:numId w:val="19"/>
        </w:numPr>
        <w:tabs>
          <w:tab w:val="clear" w:pos="900"/>
          <w:tab w:val="num" w:pos="540"/>
        </w:tabs>
        <w:ind w:left="0" w:firstLine="0"/>
        <w:rPr>
          <w:rFonts w:ascii="Arial" w:hAnsi="Arial"/>
          <w:color w:val="000000" w:themeColor="text1"/>
        </w:rPr>
      </w:pPr>
      <w:r w:rsidRPr="0096156A">
        <w:rPr>
          <w:rFonts w:ascii="Arial" w:hAnsi="Arial"/>
          <w:color w:val="000000" w:themeColor="text1"/>
        </w:rPr>
        <w:t xml:space="preserve"> -  </w:t>
      </w:r>
      <w:r w:rsidR="00E60687">
        <w:rPr>
          <w:rFonts w:ascii="Arial" w:hAnsi="Arial"/>
          <w:color w:val="000000" w:themeColor="text1"/>
        </w:rPr>
        <w:t xml:space="preserve"> </w:t>
      </w:r>
      <w:r w:rsidRPr="0096156A">
        <w:rPr>
          <w:rFonts w:ascii="Arial" w:hAnsi="Arial"/>
          <w:color w:val="000000" w:themeColor="text1"/>
        </w:rPr>
        <w:t>Hospital Medicine</w:t>
      </w:r>
    </w:p>
    <w:p w14:paraId="6C9DF33F" w14:textId="22F1AD3B" w:rsidR="00C12428" w:rsidRDefault="00112787" w:rsidP="0096156A">
      <w:pPr>
        <w:tabs>
          <w:tab w:val="num" w:pos="540"/>
        </w:tabs>
        <w:rPr>
          <w:rFonts w:ascii="Arial" w:hAnsi="Arial"/>
          <w:color w:val="000000" w:themeColor="text1"/>
        </w:rPr>
      </w:pPr>
      <w:r>
        <w:rPr>
          <w:rFonts w:ascii="Arial" w:hAnsi="Arial"/>
          <w:color w:val="000000" w:themeColor="text1"/>
        </w:rPr>
        <w:t>2021-</w:t>
      </w:r>
      <w:r>
        <w:rPr>
          <w:rFonts w:ascii="Arial" w:hAnsi="Arial"/>
          <w:color w:val="000000" w:themeColor="text1"/>
        </w:rPr>
        <w:tab/>
        <w:t xml:space="preserve">   Journal of Hospital Medicine</w:t>
      </w:r>
    </w:p>
    <w:p w14:paraId="7C9576D3" w14:textId="77777777" w:rsidR="00CD6587" w:rsidRDefault="00CD6587" w:rsidP="0096156A">
      <w:pPr>
        <w:tabs>
          <w:tab w:val="num" w:pos="540"/>
        </w:tabs>
        <w:rPr>
          <w:rFonts w:ascii="Arial" w:hAnsi="Arial"/>
          <w:color w:val="000000" w:themeColor="text1"/>
        </w:rPr>
      </w:pPr>
    </w:p>
    <w:p w14:paraId="0CFC7870" w14:textId="77777777" w:rsidR="00CD6587" w:rsidRDefault="00CD6587" w:rsidP="0096156A">
      <w:pPr>
        <w:tabs>
          <w:tab w:val="num" w:pos="540"/>
        </w:tabs>
        <w:rPr>
          <w:rFonts w:ascii="Arial" w:hAnsi="Arial"/>
          <w:color w:val="000000" w:themeColor="text1"/>
        </w:rPr>
      </w:pPr>
    </w:p>
    <w:p w14:paraId="02899720" w14:textId="77777777" w:rsidR="00C12428" w:rsidRDefault="00C12428" w:rsidP="0096156A">
      <w:pPr>
        <w:tabs>
          <w:tab w:val="num" w:pos="540"/>
        </w:tabs>
        <w:rPr>
          <w:rFonts w:ascii="Arial" w:hAnsi="Arial"/>
          <w:color w:val="000000" w:themeColor="text1"/>
        </w:rPr>
      </w:pPr>
    </w:p>
    <w:p w14:paraId="73775501" w14:textId="77777777" w:rsidR="00C12428" w:rsidRPr="0096156A" w:rsidRDefault="00C12428" w:rsidP="0096156A">
      <w:pPr>
        <w:tabs>
          <w:tab w:val="num" w:pos="540"/>
        </w:tabs>
        <w:rPr>
          <w:rFonts w:ascii="Arial" w:hAnsi="Arial"/>
          <w:color w:val="000000" w:themeColor="text1"/>
        </w:rPr>
      </w:pPr>
    </w:p>
    <w:p w14:paraId="2DD1F962" w14:textId="008A2EE8" w:rsidR="0096156A" w:rsidRPr="0096156A" w:rsidRDefault="0096156A" w:rsidP="0096156A">
      <w:pPr>
        <w:tabs>
          <w:tab w:val="num" w:pos="540"/>
        </w:tabs>
        <w:rPr>
          <w:rFonts w:ascii="Arial" w:hAnsi="Arial"/>
          <w:color w:val="000000" w:themeColor="text1"/>
        </w:rPr>
      </w:pPr>
    </w:p>
    <w:p w14:paraId="179621D6" w14:textId="1D942DA3" w:rsidR="0096156A" w:rsidRPr="0096156A" w:rsidRDefault="0096156A" w:rsidP="0096156A">
      <w:pPr>
        <w:tabs>
          <w:tab w:val="num" w:pos="540"/>
        </w:tabs>
        <w:rPr>
          <w:rFonts w:ascii="Arial" w:hAnsi="Arial"/>
          <w:b/>
          <w:color w:val="000000" w:themeColor="text1"/>
        </w:rPr>
      </w:pPr>
      <w:r w:rsidRPr="0096156A">
        <w:rPr>
          <w:rFonts w:ascii="Arial" w:hAnsi="Arial"/>
          <w:b/>
          <w:color w:val="000000" w:themeColor="text1"/>
        </w:rPr>
        <w:t>Grant Reviewer Positions</w:t>
      </w:r>
    </w:p>
    <w:p w14:paraId="58A78B73" w14:textId="77777777" w:rsidR="0096156A" w:rsidRPr="0096156A" w:rsidRDefault="0096156A" w:rsidP="0096156A">
      <w:pPr>
        <w:tabs>
          <w:tab w:val="num" w:pos="540"/>
        </w:tabs>
        <w:rPr>
          <w:rFonts w:ascii="Arial" w:hAnsi="Arial"/>
          <w:b/>
          <w:color w:val="000000" w:themeColor="text1"/>
        </w:rPr>
      </w:pPr>
    </w:p>
    <w:p w14:paraId="46A0C4B7" w14:textId="3BDB717F" w:rsidR="00AA5A64" w:rsidRPr="0096156A" w:rsidRDefault="00AA5A64">
      <w:pPr>
        <w:rPr>
          <w:rFonts w:ascii="Arial" w:hAnsi="Arial"/>
          <w:color w:val="000000" w:themeColor="text1"/>
        </w:rPr>
      </w:pPr>
      <w:r w:rsidRPr="0096156A">
        <w:rPr>
          <w:rFonts w:ascii="Arial" w:hAnsi="Arial"/>
          <w:color w:val="000000" w:themeColor="text1"/>
        </w:rPr>
        <w:t>2007    Reviewer R18 Grants Agency for Healthcare Research and Quality</w:t>
      </w:r>
      <w:r w:rsidR="00C12428">
        <w:rPr>
          <w:rFonts w:ascii="Arial" w:hAnsi="Arial"/>
          <w:color w:val="000000" w:themeColor="text1"/>
        </w:rPr>
        <w:t>. Bethesda Md.</w:t>
      </w:r>
    </w:p>
    <w:p w14:paraId="20A77095" w14:textId="77777777" w:rsidR="00AA5A64" w:rsidRPr="0096156A" w:rsidRDefault="00AA5A64">
      <w:pPr>
        <w:rPr>
          <w:rFonts w:ascii="Arial" w:hAnsi="Arial"/>
          <w:b/>
          <w:color w:val="000000" w:themeColor="text1"/>
          <w:sz w:val="26"/>
        </w:rPr>
      </w:pPr>
      <w:r w:rsidRPr="0096156A">
        <w:rPr>
          <w:rFonts w:ascii="Arial" w:hAnsi="Arial"/>
          <w:color w:val="000000" w:themeColor="text1"/>
        </w:rPr>
        <w:tab/>
      </w:r>
    </w:p>
    <w:p w14:paraId="5296BE46" w14:textId="77777777" w:rsidR="00AA5A64" w:rsidRPr="0096156A" w:rsidRDefault="00AA5A64">
      <w:pPr>
        <w:rPr>
          <w:rFonts w:ascii="Arial" w:hAnsi="Arial"/>
          <w:b/>
          <w:color w:val="000000" w:themeColor="text1"/>
          <w:sz w:val="26"/>
        </w:rPr>
      </w:pPr>
    </w:p>
    <w:p w14:paraId="7C0E5B78" w14:textId="77777777" w:rsidR="00AA5A64" w:rsidRPr="0096156A" w:rsidRDefault="00AA5A64">
      <w:pPr>
        <w:rPr>
          <w:rFonts w:ascii="Arial" w:hAnsi="Arial"/>
          <w:b/>
          <w:color w:val="000000" w:themeColor="text1"/>
          <w:sz w:val="26"/>
        </w:rPr>
      </w:pPr>
    </w:p>
    <w:p w14:paraId="4DD7F4D7"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Major Administrative Responsibilities</w:t>
      </w:r>
    </w:p>
    <w:p w14:paraId="70D8CBD2" w14:textId="77777777" w:rsidR="00AA5A64" w:rsidRPr="0096156A" w:rsidRDefault="00AA5A64">
      <w:pPr>
        <w:rPr>
          <w:rFonts w:ascii="Arial" w:hAnsi="Arial"/>
          <w:color w:val="000000" w:themeColor="text1"/>
        </w:rPr>
      </w:pPr>
    </w:p>
    <w:p w14:paraId="481030D3" w14:textId="77777777" w:rsidR="00AA5A64" w:rsidRPr="0096156A" w:rsidRDefault="00AA5A64">
      <w:pPr>
        <w:rPr>
          <w:rFonts w:ascii="Arial" w:hAnsi="Arial"/>
          <w:color w:val="000000" w:themeColor="text1"/>
        </w:rPr>
      </w:pPr>
      <w:r w:rsidRPr="0096156A">
        <w:rPr>
          <w:rFonts w:ascii="Arial" w:hAnsi="Arial"/>
          <w:color w:val="000000" w:themeColor="text1"/>
        </w:rPr>
        <w:t>1980-1981 Medical Director, Addiction Treatment Center of New England. Co-founded the first private non-profit treatment center for the addictions. Took responsibility for regulatory compliance with federal and commonwealth requirements, quality assurance, protocol development, and outreach planning. Shared responsibility for fiscal planning.</w:t>
      </w:r>
    </w:p>
    <w:p w14:paraId="302DDA1B"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6A151446" w14:textId="77777777" w:rsidR="00AA5A64" w:rsidRPr="0096156A" w:rsidRDefault="00AA5A64">
      <w:pPr>
        <w:pStyle w:val="BodyText"/>
        <w:rPr>
          <w:rFonts w:ascii="Arial" w:hAnsi="Arial"/>
          <w:color w:val="000000" w:themeColor="text1"/>
        </w:rPr>
      </w:pPr>
      <w:r w:rsidRPr="0096156A">
        <w:rPr>
          <w:rFonts w:ascii="Arial" w:hAnsi="Arial"/>
          <w:color w:val="000000" w:themeColor="text1"/>
        </w:rPr>
        <w:t>1980-1981 Medical Director, US Public Health Service Hospital, Brighton. Took medical responsibility for care on an inpatient unit including protocol development, compliance with national USPHS standards, and quality assurance.</w:t>
      </w:r>
    </w:p>
    <w:p w14:paraId="45B7B2CC"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33530F22" w14:textId="77777777" w:rsidR="00AA5A64" w:rsidRPr="0096156A" w:rsidRDefault="00AA5A64">
      <w:pPr>
        <w:rPr>
          <w:rFonts w:ascii="Arial" w:hAnsi="Arial"/>
          <w:color w:val="000000" w:themeColor="text1"/>
        </w:rPr>
      </w:pPr>
    </w:p>
    <w:p w14:paraId="147848B9" w14:textId="77777777" w:rsidR="00AA5A64" w:rsidRPr="0096156A" w:rsidRDefault="00AA5A64">
      <w:pPr>
        <w:rPr>
          <w:rFonts w:ascii="Arial" w:hAnsi="Arial"/>
          <w:color w:val="000000" w:themeColor="text1"/>
        </w:rPr>
      </w:pPr>
      <w:r w:rsidRPr="0096156A">
        <w:rPr>
          <w:rFonts w:ascii="Arial" w:hAnsi="Arial"/>
          <w:color w:val="000000" w:themeColor="text1"/>
        </w:rPr>
        <w:t>1981-1984 Medical Director, Montefiore Medical Center Drug Abuse Treatment Program. Took responsibility for regulatory compliance with state and national methadone standards, quality assurance, protocol development. liason with nursing and administration. Conceived and implemented a unique primary care approach and staffing to the methadone clinics managed by Montefiore during the early days of the AIDS epidemic, allowing both longitudinal care and a research base at an institution active in early AIDS research.</w:t>
      </w:r>
    </w:p>
    <w:p w14:paraId="658A8B9D"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0F1AFEE6" w14:textId="77777777" w:rsidR="00AA5A64" w:rsidRPr="0096156A" w:rsidRDefault="00AA5A64">
      <w:pPr>
        <w:rPr>
          <w:rFonts w:ascii="Arial" w:hAnsi="Arial"/>
          <w:color w:val="000000" w:themeColor="text1"/>
        </w:rPr>
      </w:pPr>
    </w:p>
    <w:p w14:paraId="19B17082" w14:textId="77777777" w:rsidR="00AA5A64" w:rsidRPr="0096156A" w:rsidRDefault="00AA5A64">
      <w:pPr>
        <w:rPr>
          <w:rFonts w:ascii="Arial" w:hAnsi="Arial"/>
          <w:color w:val="000000" w:themeColor="text1"/>
        </w:rPr>
      </w:pPr>
      <w:r w:rsidRPr="0096156A">
        <w:rPr>
          <w:rFonts w:ascii="Arial" w:hAnsi="Arial"/>
          <w:color w:val="000000" w:themeColor="text1"/>
        </w:rPr>
        <w:t>1984-1985 Medical Director, Montefiore Medical Center Outpatient Department. Took responsibility for scheduling, quality assurance, protocol development, nursing and administrative leadership.</w:t>
      </w:r>
    </w:p>
    <w:p w14:paraId="4735F27C"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7BA44EEB" w14:textId="77777777" w:rsidR="00AA5A64" w:rsidRPr="0096156A" w:rsidRDefault="00AA5A64">
      <w:pPr>
        <w:rPr>
          <w:rFonts w:ascii="Arial" w:hAnsi="Arial"/>
          <w:color w:val="000000" w:themeColor="text1"/>
        </w:rPr>
      </w:pPr>
    </w:p>
    <w:p w14:paraId="69747F56" w14:textId="77777777" w:rsidR="00AA5A64" w:rsidRPr="0096156A" w:rsidRDefault="00AA5A64">
      <w:pPr>
        <w:rPr>
          <w:rFonts w:ascii="Arial" w:hAnsi="Arial"/>
          <w:color w:val="000000" w:themeColor="text1"/>
        </w:rPr>
      </w:pPr>
      <w:r w:rsidRPr="0096156A">
        <w:rPr>
          <w:rFonts w:ascii="Arial" w:hAnsi="Arial"/>
          <w:color w:val="000000" w:themeColor="text1"/>
        </w:rPr>
        <w:t>1985-1987 Medical Director, New York Healthcare. An outpatient building acquired by Beth Israel Medical Center, New York. Continued cancer screening services previously conducted there by Strang Clinic, developed a multispecialty group practice in internal medicine and radiology, conducted outreach activities, participated in marketing and planning decisions. Advised Beth Israel on the future development of their clinics.</w:t>
      </w:r>
    </w:p>
    <w:p w14:paraId="3545EAB9"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564A84EF" w14:textId="77777777" w:rsidR="00AA5A64" w:rsidRPr="0096156A" w:rsidRDefault="00AA5A64">
      <w:pPr>
        <w:rPr>
          <w:rFonts w:ascii="Arial" w:hAnsi="Arial"/>
          <w:color w:val="000000" w:themeColor="text1"/>
        </w:rPr>
      </w:pPr>
    </w:p>
    <w:p w14:paraId="03DABAD7" w14:textId="77777777" w:rsidR="00AA5A64" w:rsidRPr="0096156A" w:rsidRDefault="00AA5A64">
      <w:pPr>
        <w:rPr>
          <w:rFonts w:ascii="Arial" w:hAnsi="Arial"/>
          <w:color w:val="000000" w:themeColor="text1"/>
        </w:rPr>
      </w:pPr>
      <w:r w:rsidRPr="0096156A">
        <w:rPr>
          <w:rFonts w:ascii="Arial" w:hAnsi="Arial"/>
          <w:color w:val="000000" w:themeColor="text1"/>
        </w:rPr>
        <w:lastRenderedPageBreak/>
        <w:t>1987-1994 Medical Director, Ambulatory Care Network and Chief, Division of General Internal Medicine, Bronx Lebanon Hospital Center; Vice Chairman, Department of Medicine, New York Medical College. Recruited a new division of general medicine consisting of ten academically trained general internists. Created a general medicine training track with a grant from the USPHS. Brought fourth year students from Albert Einstein on regular rotation in ambulatory medicine. Organized the institutional effort to convert the medical residency to conform with New York State Council on Graduate Medical Education requirements. As Vice Chairman oversaw departmental quality assurance.</w:t>
      </w:r>
    </w:p>
    <w:p w14:paraId="793E80CD"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6DE0293D" w14:textId="77777777" w:rsidR="00AA5A64" w:rsidRPr="0096156A" w:rsidRDefault="00AA5A64">
      <w:pPr>
        <w:rPr>
          <w:rFonts w:ascii="Arial" w:hAnsi="Arial"/>
          <w:color w:val="000000" w:themeColor="text1"/>
        </w:rPr>
      </w:pPr>
    </w:p>
    <w:p w14:paraId="4B9AF13C" w14:textId="77777777" w:rsidR="00AA5A64" w:rsidRPr="0096156A" w:rsidRDefault="00AA5A64">
      <w:pPr>
        <w:rPr>
          <w:rFonts w:ascii="Arial" w:hAnsi="Arial"/>
          <w:color w:val="000000" w:themeColor="text1"/>
        </w:rPr>
      </w:pPr>
      <w:r w:rsidRPr="0096156A">
        <w:rPr>
          <w:rFonts w:ascii="Arial" w:hAnsi="Arial"/>
          <w:color w:val="000000" w:themeColor="text1"/>
        </w:rPr>
        <w:t>1994-1997 Director, Department of Medicine and Residency Training, Lincoln Medical and Mental Health Center, New York. Oversaw credentials, quality assurance, the clinical research program for 100 medical residents, inter-actions with other clinical departments and with administration, nursing, and ancillary services. All 53 physicians reported to the director.</w:t>
      </w:r>
    </w:p>
    <w:p w14:paraId="1225702E"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414D3EF9" w14:textId="77777777" w:rsidR="00AA5A64" w:rsidRPr="0096156A" w:rsidRDefault="00AA5A64">
      <w:pPr>
        <w:rPr>
          <w:rFonts w:ascii="Arial" w:hAnsi="Arial"/>
          <w:color w:val="000000" w:themeColor="text1"/>
        </w:rPr>
      </w:pPr>
    </w:p>
    <w:p w14:paraId="4B759B04" w14:textId="77777777" w:rsidR="00AA5A64" w:rsidRPr="0096156A" w:rsidRDefault="00AA5A64">
      <w:pPr>
        <w:rPr>
          <w:rFonts w:ascii="Arial" w:hAnsi="Arial"/>
          <w:color w:val="000000" w:themeColor="text1"/>
        </w:rPr>
      </w:pPr>
      <w:r w:rsidRPr="0096156A">
        <w:rPr>
          <w:rFonts w:ascii="Arial" w:hAnsi="Arial"/>
          <w:color w:val="000000" w:themeColor="text1"/>
        </w:rPr>
        <w:t>1997-2005 Chairman, Department of Medicine Monmouth Medical Center, Long</w:t>
      </w:r>
    </w:p>
    <w:p w14:paraId="77301392" w14:textId="62629B14" w:rsidR="00AA5A64" w:rsidRDefault="00AA5A64">
      <w:pPr>
        <w:rPr>
          <w:rFonts w:ascii="Arial" w:hAnsi="Arial"/>
          <w:color w:val="000000" w:themeColor="text1"/>
        </w:rPr>
      </w:pPr>
      <w:r w:rsidRPr="0096156A">
        <w:rPr>
          <w:rFonts w:ascii="Arial" w:hAnsi="Arial"/>
          <w:color w:val="000000" w:themeColor="text1"/>
        </w:rPr>
        <w:t>Branch. Oversaw credentials, quality assurance, clinical research program for 36 medical residents, interactions with other clinical departments and with administration, nursing, and ancillary services. Interacted with 200 private as well as full time physicians in providing teaching and clinical care. Upgraded computer systems creating an intranet, automatic resident/covering resident paging system, census tracking in outpatient and hospital areas, cost and quality based reports from administrative data. Worked with the 9-hospital St. Barnabas Healthcare System to create ongoing quality monitoring reports, select risk adjustment vendors, and establish a system-wide metrics capability.</w:t>
      </w:r>
    </w:p>
    <w:p w14:paraId="4404F1EA" w14:textId="77777777" w:rsidR="00C12428" w:rsidRPr="0096156A" w:rsidRDefault="00C12428">
      <w:pPr>
        <w:rPr>
          <w:rFonts w:ascii="Arial" w:hAnsi="Arial"/>
          <w:color w:val="000000" w:themeColor="text1"/>
        </w:rPr>
      </w:pPr>
    </w:p>
    <w:p w14:paraId="0A6BC3D3" w14:textId="5B428530" w:rsidR="00AA5A64" w:rsidRPr="0096156A" w:rsidRDefault="00AA5A64">
      <w:pPr>
        <w:rPr>
          <w:rFonts w:ascii="Arial" w:hAnsi="Arial"/>
          <w:color w:val="000000" w:themeColor="text1"/>
        </w:rPr>
      </w:pPr>
      <w:r w:rsidRPr="0096156A">
        <w:rPr>
          <w:rFonts w:ascii="Arial" w:hAnsi="Arial"/>
          <w:color w:val="000000" w:themeColor="text1"/>
        </w:rPr>
        <w:t>2005-</w:t>
      </w:r>
      <w:r w:rsidR="00CB2217">
        <w:rPr>
          <w:rFonts w:ascii="Arial" w:hAnsi="Arial"/>
          <w:color w:val="000000" w:themeColor="text1"/>
        </w:rPr>
        <w:t>2013</w:t>
      </w:r>
      <w:r w:rsidRPr="0096156A">
        <w:rPr>
          <w:rFonts w:ascii="Arial" w:hAnsi="Arial"/>
          <w:color w:val="000000" w:themeColor="text1"/>
        </w:rPr>
        <w:t xml:space="preserve"> Chief of Medicine Service, New York University Langone Medical Center, New York. Oversee credentials, quality assurance, systems development, hospitalism, development and functioning of a firm system, and regulatory compliance. Interact with 400+ faculty in Medicine. Created and monitor educational programs including bedside rounding and evidence based medicine. Implemented physician order entry and other electronic medical record components in Medicine.</w:t>
      </w:r>
    </w:p>
    <w:p w14:paraId="63442BD3"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49522401" w14:textId="77777777" w:rsidR="00AA5A64" w:rsidRPr="0096156A" w:rsidRDefault="00AA5A64">
      <w:pPr>
        <w:rPr>
          <w:rFonts w:ascii="Arial" w:hAnsi="Arial"/>
          <w:color w:val="000000" w:themeColor="text1"/>
        </w:rPr>
      </w:pPr>
    </w:p>
    <w:p w14:paraId="6F92188B" w14:textId="77777777" w:rsidR="00AA5A64" w:rsidRPr="0096156A" w:rsidRDefault="00AA5A64">
      <w:pPr>
        <w:rPr>
          <w:rFonts w:ascii="Arial" w:hAnsi="Arial"/>
          <w:b/>
          <w:color w:val="000000" w:themeColor="text1"/>
          <w:sz w:val="26"/>
        </w:rPr>
      </w:pPr>
    </w:p>
    <w:p w14:paraId="52C472EC" w14:textId="77777777" w:rsidR="00AA5A64" w:rsidRPr="0096156A" w:rsidRDefault="00AA5A64">
      <w:pPr>
        <w:rPr>
          <w:rFonts w:ascii="Arial" w:hAnsi="Arial"/>
          <w:color w:val="000000" w:themeColor="text1"/>
          <w:sz w:val="32"/>
        </w:rPr>
      </w:pPr>
      <w:r w:rsidRPr="0096156A">
        <w:rPr>
          <w:rFonts w:ascii="Arial" w:hAnsi="Arial"/>
          <w:b/>
          <w:color w:val="000000" w:themeColor="text1"/>
          <w:sz w:val="26"/>
        </w:rPr>
        <w:t>Boards and Community Organizations</w:t>
      </w:r>
    </w:p>
    <w:p w14:paraId="5579AD43" w14:textId="77777777" w:rsidR="00AA5A64" w:rsidRPr="0096156A" w:rsidRDefault="00AA5A64">
      <w:pPr>
        <w:rPr>
          <w:rFonts w:ascii="Arial" w:hAnsi="Arial"/>
          <w:color w:val="000000" w:themeColor="text1"/>
        </w:rPr>
      </w:pPr>
    </w:p>
    <w:p w14:paraId="37F8C1E6" w14:textId="77777777" w:rsidR="00AA5A64" w:rsidRPr="0096156A" w:rsidRDefault="00AA5A64">
      <w:pPr>
        <w:rPr>
          <w:rFonts w:ascii="Arial" w:hAnsi="Arial"/>
          <w:color w:val="000000" w:themeColor="text1"/>
        </w:rPr>
      </w:pPr>
      <w:r w:rsidRPr="0096156A">
        <w:rPr>
          <w:rFonts w:ascii="Arial" w:hAnsi="Arial"/>
          <w:color w:val="000000" w:themeColor="text1"/>
        </w:rPr>
        <w:t>1981 Co-founder The Addiction Treatment Center Of New England.</w:t>
      </w:r>
    </w:p>
    <w:p w14:paraId="5D33773C" w14:textId="77777777" w:rsidR="00AA5A64" w:rsidRPr="0096156A" w:rsidRDefault="00AA5A64">
      <w:pPr>
        <w:rPr>
          <w:rFonts w:ascii="Arial" w:hAnsi="Arial"/>
          <w:color w:val="000000" w:themeColor="text1"/>
        </w:rPr>
      </w:pPr>
      <w:r w:rsidRPr="0096156A">
        <w:rPr>
          <w:rFonts w:ascii="Arial" w:hAnsi="Arial"/>
          <w:color w:val="000000" w:themeColor="text1"/>
        </w:rPr>
        <w:t>and medical director The largest private, non-profit center in New</w:t>
      </w:r>
    </w:p>
    <w:p w14:paraId="1A721B1B" w14:textId="77777777" w:rsidR="00AA5A64" w:rsidRPr="0096156A" w:rsidRDefault="00AA5A64">
      <w:pPr>
        <w:rPr>
          <w:rFonts w:ascii="Arial" w:hAnsi="Arial"/>
          <w:color w:val="000000" w:themeColor="text1"/>
        </w:rPr>
      </w:pPr>
      <w:r w:rsidRPr="0096156A">
        <w:rPr>
          <w:rFonts w:ascii="Arial" w:hAnsi="Arial"/>
          <w:color w:val="000000" w:themeColor="text1"/>
        </w:rPr>
        <w:t>England for the treatment of the addictions. Brighton, MA.</w:t>
      </w:r>
    </w:p>
    <w:p w14:paraId="26869A46" w14:textId="77777777" w:rsidR="00AA5A64" w:rsidRPr="0096156A" w:rsidRDefault="00AA5A64">
      <w:pPr>
        <w:rPr>
          <w:rFonts w:ascii="Arial" w:hAnsi="Arial"/>
          <w:color w:val="000000" w:themeColor="text1"/>
        </w:rPr>
      </w:pPr>
    </w:p>
    <w:p w14:paraId="14D94381" w14:textId="77777777" w:rsidR="00AA5A64" w:rsidRPr="0096156A" w:rsidRDefault="00AA5A64">
      <w:pPr>
        <w:rPr>
          <w:rFonts w:ascii="Arial" w:hAnsi="Arial"/>
          <w:color w:val="000000" w:themeColor="text1"/>
        </w:rPr>
      </w:pPr>
      <w:r w:rsidRPr="0096156A">
        <w:rPr>
          <w:rFonts w:ascii="Arial" w:hAnsi="Arial"/>
          <w:color w:val="000000" w:themeColor="text1"/>
        </w:rPr>
        <w:t>1985-1987 Board member Beth Israel Medical Center HMO Advisory</w:t>
      </w:r>
    </w:p>
    <w:p w14:paraId="6DFF57B2" w14:textId="77777777" w:rsidR="00AA5A64" w:rsidRPr="0096156A" w:rsidRDefault="00AA5A64">
      <w:pPr>
        <w:rPr>
          <w:rFonts w:ascii="Arial" w:hAnsi="Arial"/>
          <w:color w:val="000000" w:themeColor="text1"/>
        </w:rPr>
      </w:pPr>
      <w:r w:rsidRPr="0096156A">
        <w:rPr>
          <w:rFonts w:ascii="Arial" w:hAnsi="Arial"/>
          <w:color w:val="000000" w:themeColor="text1"/>
        </w:rPr>
        <w:t>Board to conduct negotiations with MaxiCare. New York, NY.</w:t>
      </w:r>
    </w:p>
    <w:p w14:paraId="77D42B77" w14:textId="77777777" w:rsidR="00AA5A64" w:rsidRPr="0096156A" w:rsidRDefault="00AA5A64">
      <w:pPr>
        <w:rPr>
          <w:rFonts w:ascii="Arial" w:hAnsi="Arial"/>
          <w:color w:val="000000" w:themeColor="text1"/>
        </w:rPr>
      </w:pPr>
    </w:p>
    <w:p w14:paraId="21947256" w14:textId="77777777" w:rsidR="00AA5A64" w:rsidRPr="0096156A" w:rsidRDefault="00AA5A64">
      <w:pPr>
        <w:rPr>
          <w:rFonts w:ascii="Arial" w:hAnsi="Arial"/>
          <w:color w:val="000000" w:themeColor="text1"/>
        </w:rPr>
      </w:pPr>
      <w:r w:rsidRPr="0096156A">
        <w:rPr>
          <w:rFonts w:ascii="Arial" w:hAnsi="Arial"/>
          <w:color w:val="000000" w:themeColor="text1"/>
        </w:rPr>
        <w:t>2004 Fire and police Created a community based screening program</w:t>
      </w:r>
    </w:p>
    <w:p w14:paraId="56F31BB1" w14:textId="77777777" w:rsidR="00AA5A64" w:rsidRPr="0096156A" w:rsidRDefault="00AA5A64">
      <w:pPr>
        <w:rPr>
          <w:rFonts w:ascii="Arial" w:hAnsi="Arial"/>
          <w:color w:val="000000" w:themeColor="text1"/>
        </w:rPr>
      </w:pPr>
      <w:r w:rsidRPr="0096156A">
        <w:rPr>
          <w:rFonts w:ascii="Arial" w:hAnsi="Arial"/>
          <w:color w:val="000000" w:themeColor="text1"/>
        </w:rPr>
        <w:t>screening program for fireman and police in nearby towns.</w:t>
      </w:r>
    </w:p>
    <w:p w14:paraId="477A35F5" w14:textId="77777777" w:rsidR="00AA5A64" w:rsidRPr="0096156A" w:rsidRDefault="00AA5A64">
      <w:pPr>
        <w:rPr>
          <w:rFonts w:ascii="Arial" w:hAnsi="Arial"/>
          <w:color w:val="000000" w:themeColor="text1"/>
        </w:rPr>
      </w:pPr>
      <w:r w:rsidRPr="0096156A">
        <w:rPr>
          <w:rFonts w:ascii="Arial" w:hAnsi="Arial"/>
          <w:color w:val="000000" w:themeColor="text1"/>
        </w:rPr>
        <w:t>Monmouth County. Long Branch, NJ.</w:t>
      </w:r>
    </w:p>
    <w:p w14:paraId="3674DDFB" w14:textId="77777777" w:rsidR="00AA5A64" w:rsidRPr="0096156A" w:rsidRDefault="00AA5A64">
      <w:pPr>
        <w:rPr>
          <w:rFonts w:ascii="Arial" w:hAnsi="Arial"/>
          <w:color w:val="000000" w:themeColor="text1"/>
        </w:rPr>
      </w:pPr>
    </w:p>
    <w:p w14:paraId="3C74C831" w14:textId="77777777" w:rsidR="00AA5A64" w:rsidRPr="0096156A" w:rsidRDefault="00AA5A64">
      <w:pPr>
        <w:rPr>
          <w:rFonts w:ascii="Arial" w:hAnsi="Arial"/>
          <w:color w:val="000000" w:themeColor="text1"/>
        </w:rPr>
      </w:pPr>
      <w:r w:rsidRPr="0096156A">
        <w:rPr>
          <w:rFonts w:ascii="Arial" w:hAnsi="Arial"/>
          <w:color w:val="000000" w:themeColor="text1"/>
        </w:rPr>
        <w:t>2004 Paul McGuire Health Helped found and staff a trailer based</w:t>
      </w:r>
    </w:p>
    <w:p w14:paraId="6730C9C1" w14:textId="77777777" w:rsidR="00AA5A64" w:rsidRPr="0096156A" w:rsidRDefault="00AA5A64">
      <w:pPr>
        <w:rPr>
          <w:rFonts w:ascii="Arial" w:hAnsi="Arial"/>
          <w:color w:val="000000" w:themeColor="text1"/>
        </w:rPr>
      </w:pPr>
      <w:r w:rsidRPr="0096156A">
        <w:rPr>
          <w:rFonts w:ascii="Arial" w:hAnsi="Arial"/>
          <w:color w:val="000000" w:themeColor="text1"/>
        </w:rPr>
        <w:t>Trailer health clinic for uninsured (largely illegal</w:t>
      </w:r>
    </w:p>
    <w:p w14:paraId="55B8D5AB" w14:textId="77777777" w:rsidR="00AA5A64" w:rsidRPr="0096156A" w:rsidRDefault="00AA5A64">
      <w:pPr>
        <w:rPr>
          <w:rFonts w:ascii="Arial" w:hAnsi="Arial"/>
          <w:color w:val="000000" w:themeColor="text1"/>
        </w:rPr>
      </w:pPr>
      <w:r w:rsidRPr="0096156A">
        <w:rPr>
          <w:rFonts w:ascii="Arial" w:hAnsi="Arial"/>
          <w:color w:val="000000" w:themeColor="text1"/>
        </w:rPr>
        <w:t>immigrant) patients. Freehold, NJ.</w:t>
      </w:r>
    </w:p>
    <w:p w14:paraId="2EE9D1D2" w14:textId="77777777" w:rsidR="00AA5A64" w:rsidRPr="0096156A" w:rsidRDefault="00AA5A64">
      <w:pPr>
        <w:rPr>
          <w:rFonts w:ascii="Arial" w:hAnsi="Arial"/>
          <w:color w:val="000000" w:themeColor="text1"/>
        </w:rPr>
      </w:pPr>
    </w:p>
    <w:p w14:paraId="5B2330D1" w14:textId="77777777" w:rsidR="00AA5A64" w:rsidRPr="0096156A" w:rsidRDefault="00AA5A64">
      <w:pPr>
        <w:rPr>
          <w:rFonts w:ascii="Arial" w:hAnsi="Arial"/>
          <w:color w:val="000000" w:themeColor="text1"/>
        </w:rPr>
      </w:pPr>
      <w:r w:rsidRPr="0096156A">
        <w:rPr>
          <w:rFonts w:ascii="Arial" w:hAnsi="Arial"/>
          <w:color w:val="000000" w:themeColor="text1"/>
        </w:rPr>
        <w:t>2004-2005 Trustee Monmouth Family Care Center Long Branch.</w:t>
      </w:r>
    </w:p>
    <w:p w14:paraId="70149F5C" w14:textId="77777777" w:rsidR="00AA5A64" w:rsidRDefault="00AA5A64">
      <w:pPr>
        <w:rPr>
          <w:rFonts w:ascii="Arial" w:hAnsi="Arial"/>
          <w:color w:val="000000" w:themeColor="text1"/>
        </w:rPr>
      </w:pPr>
      <w:r w:rsidRPr="0096156A">
        <w:rPr>
          <w:rFonts w:ascii="Arial" w:hAnsi="Arial"/>
          <w:color w:val="000000" w:themeColor="text1"/>
        </w:rPr>
        <w:t>Conceived and implemented transition to federally qualified status of Monmouth Medical Center’s primary care clinics. Long Branch, NJ.</w:t>
      </w:r>
    </w:p>
    <w:p w14:paraId="21FC717C" w14:textId="77777777" w:rsidR="00CB2217" w:rsidRDefault="00CB2217">
      <w:pPr>
        <w:rPr>
          <w:rFonts w:ascii="Arial" w:hAnsi="Arial"/>
          <w:color w:val="000000" w:themeColor="text1"/>
        </w:rPr>
      </w:pPr>
    </w:p>
    <w:p w14:paraId="6C9A5CDD" w14:textId="30142A5F" w:rsidR="00CB2217" w:rsidRPr="0096156A" w:rsidRDefault="00CB2217">
      <w:pPr>
        <w:rPr>
          <w:rFonts w:ascii="Arial" w:hAnsi="Arial"/>
          <w:color w:val="000000" w:themeColor="text1"/>
        </w:rPr>
      </w:pPr>
      <w:r>
        <w:rPr>
          <w:rFonts w:ascii="Arial" w:hAnsi="Arial"/>
          <w:color w:val="000000" w:themeColor="text1"/>
        </w:rPr>
        <w:t>2017-  Lawry Clinic Advisory Board, University of Colorado Medical Center. Denver, CO.</w:t>
      </w:r>
    </w:p>
    <w:p w14:paraId="623279AA" w14:textId="77777777" w:rsidR="00AA5A64" w:rsidRPr="0096156A" w:rsidRDefault="00AA5A64">
      <w:pPr>
        <w:rPr>
          <w:rFonts w:ascii="Arial" w:hAnsi="Arial"/>
          <w:color w:val="000000" w:themeColor="text1"/>
        </w:rPr>
      </w:pPr>
      <w:r w:rsidRPr="0096156A">
        <w:rPr>
          <w:rFonts w:ascii="Arial" w:hAnsi="Arial"/>
          <w:color w:val="000000" w:themeColor="text1"/>
        </w:rPr>
        <w:tab/>
      </w:r>
    </w:p>
    <w:p w14:paraId="457268AB" w14:textId="77777777" w:rsidR="00AA5A64" w:rsidRPr="0096156A" w:rsidRDefault="00AA5A64">
      <w:pPr>
        <w:rPr>
          <w:rFonts w:ascii="Arial" w:hAnsi="Arial"/>
          <w:b/>
          <w:color w:val="000000" w:themeColor="text1"/>
          <w:sz w:val="26"/>
        </w:rPr>
      </w:pPr>
    </w:p>
    <w:p w14:paraId="51262FE7" w14:textId="77777777" w:rsidR="00AA5A64" w:rsidRPr="0096156A" w:rsidRDefault="00AA5A64">
      <w:pPr>
        <w:rPr>
          <w:rFonts w:ascii="Arial" w:hAnsi="Arial"/>
          <w:b/>
          <w:color w:val="000000" w:themeColor="text1"/>
          <w:sz w:val="26"/>
        </w:rPr>
      </w:pPr>
    </w:p>
    <w:p w14:paraId="41088B35" w14:textId="77777777" w:rsidR="00AA5A64" w:rsidRPr="0096156A" w:rsidRDefault="00AA5A64">
      <w:pPr>
        <w:rPr>
          <w:rFonts w:ascii="Arial" w:hAnsi="Arial"/>
          <w:color w:val="000000" w:themeColor="text1"/>
          <w:sz w:val="32"/>
        </w:rPr>
      </w:pPr>
      <w:r w:rsidRPr="0096156A">
        <w:rPr>
          <w:rFonts w:ascii="Arial" w:hAnsi="Arial"/>
          <w:b/>
          <w:color w:val="000000" w:themeColor="text1"/>
          <w:sz w:val="26"/>
        </w:rPr>
        <w:t>Invited Presentations</w:t>
      </w:r>
    </w:p>
    <w:p w14:paraId="7FD1455E" w14:textId="77777777" w:rsidR="00AA5A64" w:rsidRPr="0096156A" w:rsidRDefault="00AA5A64">
      <w:pPr>
        <w:rPr>
          <w:rFonts w:ascii="Arial" w:hAnsi="Arial"/>
          <w:color w:val="000000" w:themeColor="text1"/>
        </w:rPr>
      </w:pPr>
    </w:p>
    <w:p w14:paraId="1A5F348A"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 xml:space="preserve">“Seroepidemiology of HIV Infection in Healthy Intravenous Drug Users.”First International Conference on Acquired Immunodeficiency Syndrome, Atlanta, 1985. </w:t>
      </w:r>
    </w:p>
    <w:p w14:paraId="516F62AE" w14:textId="77777777" w:rsidR="00AA5A64" w:rsidRPr="0096156A" w:rsidRDefault="00AA5A64">
      <w:pPr>
        <w:rPr>
          <w:rFonts w:ascii="Arial" w:hAnsi="Arial"/>
          <w:color w:val="000000" w:themeColor="text1"/>
        </w:rPr>
      </w:pPr>
    </w:p>
    <w:p w14:paraId="3929912B" w14:textId="77777777" w:rsidR="00AA5A64" w:rsidRPr="0096156A" w:rsidRDefault="00AA5A64">
      <w:pPr>
        <w:pStyle w:val="BodyText"/>
        <w:numPr>
          <w:ilvl w:val="0"/>
          <w:numId w:val="2"/>
        </w:numPr>
        <w:rPr>
          <w:rFonts w:ascii="Arial" w:hAnsi="Arial"/>
          <w:color w:val="000000" w:themeColor="text1"/>
        </w:rPr>
      </w:pPr>
      <w:r w:rsidRPr="0096156A">
        <w:rPr>
          <w:rFonts w:ascii="Arial" w:hAnsi="Arial"/>
          <w:color w:val="000000" w:themeColor="text1"/>
        </w:rPr>
        <w:t>“Delivery of Health Care Services to Drug Abusers”.Harvard AIDS Institute. Boston, MA 1992.</w:t>
      </w:r>
    </w:p>
    <w:p w14:paraId="0AB2DDF0" w14:textId="77777777" w:rsidR="00AA5A64" w:rsidRPr="0096156A" w:rsidRDefault="00AA5A64">
      <w:pPr>
        <w:rPr>
          <w:rFonts w:ascii="Arial" w:hAnsi="Arial"/>
          <w:color w:val="000000" w:themeColor="text1"/>
        </w:rPr>
      </w:pPr>
    </w:p>
    <w:p w14:paraId="0AF90653"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 xml:space="preserve">“Resident Education and the Costs of Patient Care”Association of American Medical Colleges, annual meeting, Washington, DC Nov. 3, 2001. </w:t>
      </w:r>
    </w:p>
    <w:p w14:paraId="0E74523B" w14:textId="77777777" w:rsidR="00AA5A64" w:rsidRPr="0096156A" w:rsidRDefault="00AA5A64">
      <w:pPr>
        <w:rPr>
          <w:rFonts w:ascii="Arial" w:hAnsi="Arial"/>
          <w:color w:val="000000" w:themeColor="text1"/>
        </w:rPr>
      </w:pPr>
    </w:p>
    <w:p w14:paraId="1F835E21"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“Studying Quality Without the Chart.”National Association for Healthcare Quality annual meeting Phoenix, Arizona Sept 2003.</w:t>
      </w:r>
    </w:p>
    <w:p w14:paraId="0DBED06A" w14:textId="77777777" w:rsidR="00AA5A64" w:rsidRPr="0096156A" w:rsidRDefault="00AA5A64">
      <w:pPr>
        <w:rPr>
          <w:rFonts w:ascii="Arial" w:hAnsi="Arial"/>
          <w:color w:val="000000" w:themeColor="text1"/>
        </w:rPr>
      </w:pPr>
    </w:p>
    <w:p w14:paraId="6C4E1D5D"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“A server based universal sign-out tool.” University Health System Consortium 2007 Quality and Safety Fall Forum: Redesigning the work of health care through enhanced communication, collaboration, and innovation. Palm Desert, CA October, 2007.</w:t>
      </w:r>
    </w:p>
    <w:p w14:paraId="0BC97518" w14:textId="77777777" w:rsidR="00AA5A64" w:rsidRPr="0096156A" w:rsidRDefault="00AA5A64">
      <w:pPr>
        <w:rPr>
          <w:rFonts w:ascii="Arial" w:hAnsi="Arial"/>
          <w:color w:val="000000" w:themeColor="text1"/>
        </w:rPr>
      </w:pPr>
    </w:p>
    <w:p w14:paraId="4A9DDA62"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"Quality and Safety Performance Information: Making It Actionable for All." University Health System Consortium 2008 Fall Quality and Safety Fall Forum: The accountability conundrum. Scottsdale, AZ, 2008.</w:t>
      </w:r>
    </w:p>
    <w:p w14:paraId="24CFB214" w14:textId="77777777" w:rsidR="00AA5A64" w:rsidRPr="0096156A" w:rsidRDefault="00AA5A64">
      <w:pPr>
        <w:rPr>
          <w:rFonts w:ascii="Arial" w:hAnsi="Arial"/>
          <w:color w:val="000000" w:themeColor="text1"/>
        </w:rPr>
      </w:pPr>
    </w:p>
    <w:p w14:paraId="4EEF5FE3"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"Meaningful Use Standards." "Development of Smart Order Sets." Eclypsis Users Network Annual Conference. Dallas, Tx, 2009.</w:t>
      </w:r>
    </w:p>
    <w:p w14:paraId="503E7143" w14:textId="77777777" w:rsidR="00AA5A64" w:rsidRPr="0096156A" w:rsidRDefault="00AA5A64">
      <w:pPr>
        <w:rPr>
          <w:rFonts w:ascii="Arial" w:hAnsi="Arial"/>
          <w:color w:val="000000" w:themeColor="text1"/>
        </w:rPr>
      </w:pPr>
    </w:p>
    <w:p w14:paraId="068C0377"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lastRenderedPageBreak/>
        <w:t>"Re-imagining the Progress Note." National webinar presentation. Eclypsis Corporation. 2009.</w:t>
      </w:r>
    </w:p>
    <w:p w14:paraId="446DA3D4" w14:textId="77777777" w:rsidR="00AA5A64" w:rsidRPr="0096156A" w:rsidRDefault="00AA5A64">
      <w:pPr>
        <w:pStyle w:val="ColorfulList-Accent11"/>
        <w:rPr>
          <w:rFonts w:ascii="Arial" w:hAnsi="Arial"/>
          <w:color w:val="000000" w:themeColor="text1"/>
        </w:rPr>
      </w:pPr>
    </w:p>
    <w:p w14:paraId="3D32CD50" w14:textId="77777777" w:rsidR="00AA5A64" w:rsidRPr="0096156A" w:rsidRDefault="00AA5A64">
      <w:pPr>
        <w:numPr>
          <w:ilvl w:val="0"/>
          <w:numId w:val="2"/>
        </w:numPr>
        <w:rPr>
          <w:rFonts w:ascii="Arial" w:hAnsi="Arial"/>
          <w:color w:val="000000" w:themeColor="text1"/>
        </w:rPr>
      </w:pPr>
      <w:r w:rsidRPr="0096156A">
        <w:rPr>
          <w:rFonts w:ascii="Arial" w:hAnsi="Arial"/>
          <w:color w:val="000000" w:themeColor="text1"/>
        </w:rPr>
        <w:t>“Evaluating Attending Physicians One Discharge at a Time.” Society for General Internal Medicine Regional Meeting. Newark DE. 2012.</w:t>
      </w:r>
    </w:p>
    <w:p w14:paraId="60FB52F9" w14:textId="77777777" w:rsidR="00AA5A64" w:rsidRPr="0096156A" w:rsidRDefault="00AA5A64">
      <w:pPr>
        <w:rPr>
          <w:rFonts w:ascii="Arial" w:hAnsi="Arial"/>
          <w:color w:val="000000" w:themeColor="text1"/>
        </w:rPr>
      </w:pPr>
    </w:p>
    <w:p w14:paraId="24AAFD4A" w14:textId="77777777" w:rsidR="00AA5A64" w:rsidRPr="0096156A" w:rsidRDefault="00AA5A64">
      <w:pPr>
        <w:rPr>
          <w:rFonts w:ascii="Arial" w:hAnsi="Arial"/>
          <w:b/>
          <w:color w:val="000000" w:themeColor="text1"/>
          <w:sz w:val="26"/>
        </w:rPr>
      </w:pPr>
    </w:p>
    <w:p w14:paraId="7F0815C1" w14:textId="77777777" w:rsidR="007F710B" w:rsidRPr="0096156A" w:rsidRDefault="007F710B">
      <w:pPr>
        <w:rPr>
          <w:rFonts w:ascii="Arial" w:hAnsi="Arial"/>
          <w:b/>
          <w:color w:val="000000" w:themeColor="text1"/>
          <w:sz w:val="26"/>
        </w:rPr>
      </w:pPr>
    </w:p>
    <w:p w14:paraId="4EC3C9C3" w14:textId="77777777" w:rsidR="00AA5A64" w:rsidRPr="0096156A" w:rsidRDefault="00AA5A64">
      <w:pPr>
        <w:rPr>
          <w:rFonts w:ascii="Arial" w:hAnsi="Arial"/>
          <w:b/>
          <w:color w:val="000000" w:themeColor="text1"/>
          <w:sz w:val="26"/>
        </w:rPr>
      </w:pPr>
      <w:r w:rsidRPr="0096156A">
        <w:rPr>
          <w:rFonts w:ascii="Arial" w:hAnsi="Arial"/>
          <w:b/>
          <w:color w:val="000000" w:themeColor="text1"/>
          <w:sz w:val="26"/>
        </w:rPr>
        <w:t>Peer Reviewed Publications</w:t>
      </w:r>
    </w:p>
    <w:p w14:paraId="48201B6D" w14:textId="77777777" w:rsidR="00AA5A64" w:rsidRPr="0096156A" w:rsidRDefault="00AA5A64">
      <w:pPr>
        <w:rPr>
          <w:rFonts w:ascii="Arial" w:hAnsi="Arial"/>
          <w:color w:val="000000" w:themeColor="text1"/>
        </w:rPr>
      </w:pPr>
    </w:p>
    <w:p w14:paraId="12C8F96B" w14:textId="77777777" w:rsidR="00AA5A64" w:rsidRPr="0096156A" w:rsidRDefault="00AA5A64" w:rsidP="00F9725D">
      <w:pPr>
        <w:numPr>
          <w:ilvl w:val="0"/>
          <w:numId w:val="22"/>
        </w:numPr>
        <w:ind w:left="900"/>
        <w:rPr>
          <w:rFonts w:ascii="Arial" w:hAnsi="Arial"/>
          <w:b/>
          <w:color w:val="000000" w:themeColor="text1"/>
          <w:szCs w:val="24"/>
        </w:rPr>
      </w:pPr>
      <w:r w:rsidRPr="0096156A">
        <w:rPr>
          <w:rFonts w:ascii="Arial" w:hAnsi="Arial"/>
          <w:b/>
          <w:color w:val="000000" w:themeColor="text1"/>
          <w:szCs w:val="24"/>
        </w:rPr>
        <w:t>Shine</w:t>
      </w:r>
      <w:r w:rsidRPr="0096156A">
        <w:rPr>
          <w:rFonts w:ascii="Arial" w:hAnsi="Arial"/>
          <w:color w:val="000000" w:themeColor="text1"/>
          <w:szCs w:val="24"/>
        </w:rPr>
        <w:t xml:space="preserve"> </w:t>
      </w:r>
      <w:r w:rsidRPr="0096156A">
        <w:rPr>
          <w:rFonts w:ascii="Arial" w:hAnsi="Arial"/>
          <w:b/>
          <w:color w:val="000000" w:themeColor="text1"/>
          <w:szCs w:val="24"/>
        </w:rPr>
        <w:t>D</w:t>
      </w:r>
      <w:r w:rsidRPr="0096156A">
        <w:rPr>
          <w:rFonts w:ascii="Arial" w:hAnsi="Arial"/>
          <w:color w:val="000000" w:themeColor="text1"/>
          <w:szCs w:val="24"/>
        </w:rPr>
        <w:t>. Problems in drug therapy of alcohol withdrawal Pharmacy and Therapeutics Review 1979; 3:1-3.</w:t>
      </w:r>
    </w:p>
    <w:p w14:paraId="43154906" w14:textId="77777777" w:rsidR="00AA5A64" w:rsidRPr="0096156A" w:rsidRDefault="00AA5A64" w:rsidP="00F9725D">
      <w:pPr>
        <w:ind w:left="900" w:hanging="360"/>
        <w:rPr>
          <w:rFonts w:ascii="Arial" w:hAnsi="Arial"/>
          <w:color w:val="000000" w:themeColor="text1"/>
          <w:szCs w:val="24"/>
        </w:rPr>
      </w:pPr>
    </w:p>
    <w:p w14:paraId="229F4C24" w14:textId="49E62A6C" w:rsidR="00AA5A64" w:rsidRPr="0096156A" w:rsidRDefault="00B11552" w:rsidP="00F9725D">
      <w:pPr>
        <w:numPr>
          <w:ilvl w:val="0"/>
          <w:numId w:val="22"/>
        </w:numPr>
        <w:ind w:left="900"/>
        <w:rPr>
          <w:rFonts w:ascii="Arial" w:hAnsi="Arial"/>
          <w:color w:val="000000" w:themeColor="text1"/>
          <w:szCs w:val="24"/>
        </w:rPr>
      </w:pPr>
      <w:r w:rsidRPr="0096156A">
        <w:rPr>
          <w:rFonts w:ascii="Arial" w:hAnsi="Arial"/>
          <w:color w:val="000000" w:themeColor="text1"/>
          <w:szCs w:val="24"/>
        </w:rPr>
        <w:t>Ingelfinger J, Isa</w:t>
      </w:r>
      <w:r w:rsidR="007517B2" w:rsidRPr="0096156A">
        <w:rPr>
          <w:rFonts w:ascii="Arial" w:hAnsi="Arial"/>
          <w:color w:val="000000" w:themeColor="text1"/>
          <w:szCs w:val="24"/>
        </w:rPr>
        <w:t>kson G</w:t>
      </w:r>
      <w:r w:rsidR="00AA5A64" w:rsidRPr="0096156A">
        <w:rPr>
          <w:rFonts w:ascii="Arial" w:hAnsi="Arial"/>
          <w:color w:val="000000" w:themeColor="text1"/>
          <w:szCs w:val="24"/>
        </w:rPr>
        <w:t xml:space="preserve">, Costello C, and </w:t>
      </w:r>
      <w:r w:rsidR="00AA5A64" w:rsidRPr="0096156A">
        <w:rPr>
          <w:rFonts w:ascii="Arial" w:hAnsi="Arial"/>
          <w:b/>
          <w:color w:val="000000" w:themeColor="text1"/>
          <w:szCs w:val="24"/>
        </w:rPr>
        <w:t>Shine D</w:t>
      </w:r>
      <w:r w:rsidR="00AA5A64" w:rsidRPr="0096156A">
        <w:rPr>
          <w:rFonts w:ascii="Arial" w:hAnsi="Arial"/>
          <w:color w:val="000000" w:themeColor="text1"/>
          <w:szCs w:val="24"/>
        </w:rPr>
        <w:t>. Reliability of the toxic screen. Clin Pharmacol Therap 1979;39:456-461.</w:t>
      </w:r>
    </w:p>
    <w:p w14:paraId="5438B634" w14:textId="77777777" w:rsidR="00AA5A64" w:rsidRPr="0096156A" w:rsidRDefault="00AA5A64" w:rsidP="00F9725D">
      <w:pPr>
        <w:ind w:left="900" w:hanging="360"/>
        <w:rPr>
          <w:rFonts w:ascii="Arial" w:hAnsi="Arial"/>
          <w:color w:val="000000" w:themeColor="text1"/>
          <w:szCs w:val="24"/>
        </w:rPr>
      </w:pPr>
    </w:p>
    <w:p w14:paraId="1EB2BA6A"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color w:val="000000" w:themeColor="text1"/>
          <w:szCs w:val="24"/>
        </w:rPr>
        <w:t>Shine D. Tricyclic antidepressant toxicity. Studies in Human and Veterinary Toxicology 1980; March, 233-234.</w:t>
      </w:r>
    </w:p>
    <w:p w14:paraId="49A63FF6" w14:textId="77777777" w:rsidR="00AA5A64" w:rsidRPr="0096156A" w:rsidRDefault="00AA5A64" w:rsidP="00F9725D">
      <w:pPr>
        <w:ind w:left="900" w:hanging="360"/>
        <w:rPr>
          <w:rFonts w:ascii="Arial" w:hAnsi="Arial"/>
          <w:color w:val="000000" w:themeColor="text1"/>
          <w:szCs w:val="24"/>
        </w:rPr>
      </w:pPr>
    </w:p>
    <w:p w14:paraId="09F096D7"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xml:space="preserve"> and Demas P. Knowledge and attitudes about drug abuse among house staff and attending physicians. J Med Ed 1984; 54:579-582.</w:t>
      </w:r>
    </w:p>
    <w:p w14:paraId="6DD75ABE" w14:textId="77777777" w:rsidR="00AA5A64" w:rsidRPr="0096156A" w:rsidRDefault="00AA5A64" w:rsidP="00F9725D">
      <w:pPr>
        <w:ind w:left="900" w:hanging="360"/>
        <w:rPr>
          <w:rFonts w:ascii="Arial" w:hAnsi="Arial"/>
          <w:color w:val="000000" w:themeColor="text1"/>
          <w:szCs w:val="24"/>
        </w:rPr>
      </w:pPr>
    </w:p>
    <w:p w14:paraId="79C12467"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color w:val="000000" w:themeColor="text1"/>
          <w:szCs w:val="24"/>
        </w:rPr>
        <w:t xml:space="preserve">Friedland G, Harris C, Small C, and </w:t>
      </w:r>
      <w:r w:rsidRPr="0096156A">
        <w:rPr>
          <w:rFonts w:ascii="Arial" w:hAnsi="Arial"/>
          <w:b/>
          <w:color w:val="000000" w:themeColor="text1"/>
          <w:szCs w:val="24"/>
        </w:rPr>
        <w:t>Shine D</w:t>
      </w:r>
      <w:r w:rsidRPr="0096156A">
        <w:rPr>
          <w:rFonts w:ascii="Arial" w:hAnsi="Arial"/>
          <w:color w:val="000000" w:themeColor="text1"/>
          <w:szCs w:val="24"/>
        </w:rPr>
        <w:t>. Intravenous drug abusers and the acquired immune deficiency syndrome: demographic and drug use patterns. Arch Int Med 1984; 184:512-516.</w:t>
      </w:r>
    </w:p>
    <w:p w14:paraId="019E8D84" w14:textId="77777777" w:rsidR="00AA5A64" w:rsidRPr="0096156A" w:rsidRDefault="00AA5A64" w:rsidP="00F9725D">
      <w:pPr>
        <w:ind w:left="900" w:hanging="360"/>
        <w:rPr>
          <w:rFonts w:ascii="Arial" w:hAnsi="Arial"/>
          <w:color w:val="000000" w:themeColor="text1"/>
          <w:szCs w:val="24"/>
        </w:rPr>
      </w:pPr>
    </w:p>
    <w:p w14:paraId="3AA7AB70" w14:textId="77777777" w:rsidR="00AA5A64" w:rsidRPr="0096156A" w:rsidRDefault="00AA5A64" w:rsidP="00F9725D">
      <w:pPr>
        <w:pStyle w:val="BodyText"/>
        <w:numPr>
          <w:ilvl w:val="0"/>
          <w:numId w:val="22"/>
        </w:numPr>
        <w:ind w:left="90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xml:space="preserve"> Diagnosis and management of acquired immune deficiency syndrome in intravenous drug users. Adv Alcohol Subst Abuse 1985; 5(1-2):25-34.</w:t>
      </w:r>
    </w:p>
    <w:p w14:paraId="4D68C127" w14:textId="77777777" w:rsidR="00AA5A64" w:rsidRPr="0096156A" w:rsidRDefault="00AA5A64" w:rsidP="00F9725D">
      <w:pPr>
        <w:pStyle w:val="BodyText"/>
        <w:ind w:left="900" w:hanging="360"/>
        <w:rPr>
          <w:rFonts w:ascii="Arial" w:hAnsi="Arial"/>
          <w:color w:val="000000" w:themeColor="text1"/>
          <w:szCs w:val="24"/>
        </w:rPr>
      </w:pPr>
    </w:p>
    <w:p w14:paraId="46C6D5D3"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Moll B, Emeson E, et al. A seroepidemiologic study of drug abusers without AIDS. Am J Drug and Alcohol Abuse 1987; 13:4-11.</w:t>
      </w:r>
    </w:p>
    <w:p w14:paraId="5505E5A1" w14:textId="77777777" w:rsidR="00AA5A64" w:rsidRPr="0096156A" w:rsidRDefault="00AA5A64" w:rsidP="00F9725D">
      <w:pPr>
        <w:ind w:left="900" w:hanging="360"/>
        <w:rPr>
          <w:rFonts w:ascii="Arial" w:hAnsi="Arial"/>
          <w:color w:val="000000" w:themeColor="text1"/>
          <w:szCs w:val="24"/>
        </w:rPr>
      </w:pPr>
    </w:p>
    <w:p w14:paraId="5E47337E"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color w:val="000000" w:themeColor="text1"/>
          <w:szCs w:val="24"/>
        </w:rPr>
        <w:t xml:space="preserve">Friedland GH, Harris C, Butkus-Small C, </w:t>
      </w:r>
      <w:r w:rsidRPr="0096156A">
        <w:rPr>
          <w:rFonts w:ascii="Arial" w:hAnsi="Arial"/>
          <w:b/>
          <w:color w:val="000000" w:themeColor="text1"/>
          <w:szCs w:val="24"/>
        </w:rPr>
        <w:t>Shine D</w:t>
      </w:r>
      <w:r w:rsidRPr="0096156A">
        <w:rPr>
          <w:rFonts w:ascii="Arial" w:hAnsi="Arial"/>
          <w:color w:val="000000" w:themeColor="text1"/>
          <w:szCs w:val="24"/>
        </w:rPr>
        <w:t>, Moll B, Darrow W, Klein RS. Intravenous drug abusers and the acquired immunodeficiency syndrome (AIDS). Demographic, drug use, and needle-sharing patterns. Arch Intern Med 1985;145:1413-7.</w:t>
      </w:r>
    </w:p>
    <w:p w14:paraId="6C8F5917" w14:textId="77777777" w:rsidR="00AA5A64" w:rsidRPr="0096156A" w:rsidRDefault="00AA5A64" w:rsidP="00F9725D">
      <w:pPr>
        <w:ind w:left="900" w:hanging="360"/>
        <w:rPr>
          <w:rFonts w:ascii="Arial" w:hAnsi="Arial"/>
          <w:color w:val="000000" w:themeColor="text1"/>
          <w:szCs w:val="24"/>
        </w:rPr>
      </w:pPr>
    </w:p>
    <w:p w14:paraId="5259ABE9" w14:textId="77777777" w:rsidR="00AA5A64" w:rsidRPr="0096156A" w:rsidRDefault="00AA5A64" w:rsidP="00F9725D">
      <w:pPr>
        <w:numPr>
          <w:ilvl w:val="0"/>
          <w:numId w:val="22"/>
        </w:numPr>
        <w:ind w:left="90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The Diagnosis of drug dependence b</w:t>
      </w:r>
      <w:r w:rsidR="00F9725D" w:rsidRPr="0096156A">
        <w:rPr>
          <w:rFonts w:ascii="Arial" w:hAnsi="Arial"/>
          <w:color w:val="000000" w:themeColor="text1"/>
          <w:szCs w:val="24"/>
        </w:rPr>
        <w:t xml:space="preserve">y primary care providers. J Gen </w:t>
      </w:r>
      <w:r w:rsidRPr="0096156A">
        <w:rPr>
          <w:rFonts w:ascii="Arial" w:hAnsi="Arial"/>
          <w:color w:val="000000" w:themeColor="text1"/>
          <w:szCs w:val="24"/>
        </w:rPr>
        <w:t>Int Med 1991; 6 supp: 532-534.</w:t>
      </w:r>
    </w:p>
    <w:p w14:paraId="5524DA7E" w14:textId="77777777" w:rsidR="00AA5A64" w:rsidRPr="0096156A" w:rsidRDefault="00AA5A64" w:rsidP="00F9725D">
      <w:pPr>
        <w:ind w:left="900" w:hanging="540"/>
        <w:rPr>
          <w:rFonts w:ascii="Arial" w:hAnsi="Arial"/>
          <w:color w:val="000000" w:themeColor="text1"/>
          <w:szCs w:val="24"/>
        </w:rPr>
      </w:pPr>
    </w:p>
    <w:p w14:paraId="01DEED3E"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Sobel E, </w:t>
      </w:r>
      <w:r w:rsidRPr="0096156A">
        <w:rPr>
          <w:rFonts w:ascii="Arial" w:hAnsi="Arial"/>
          <w:b/>
          <w:color w:val="000000" w:themeColor="text1"/>
          <w:szCs w:val="24"/>
        </w:rPr>
        <w:t>Shine D</w:t>
      </w:r>
      <w:r w:rsidRPr="0096156A">
        <w:rPr>
          <w:rFonts w:ascii="Arial" w:hAnsi="Arial"/>
          <w:color w:val="000000" w:themeColor="text1"/>
          <w:szCs w:val="24"/>
        </w:rPr>
        <w:t>, DiPietro D, Rabinowitz M. Condom use among HIV-infected patients in South Bronx, New York. AIDS 1996;10:235-6.</w:t>
      </w:r>
    </w:p>
    <w:p w14:paraId="6040125A" w14:textId="77777777" w:rsidR="00AA5A64" w:rsidRPr="0096156A" w:rsidRDefault="00AA5A64" w:rsidP="00F9725D">
      <w:pPr>
        <w:tabs>
          <w:tab w:val="left" w:pos="900"/>
        </w:tabs>
        <w:ind w:left="900" w:hanging="540"/>
        <w:rPr>
          <w:rFonts w:ascii="Arial" w:hAnsi="Arial"/>
          <w:color w:val="000000" w:themeColor="text1"/>
          <w:szCs w:val="24"/>
        </w:rPr>
      </w:pPr>
    </w:p>
    <w:p w14:paraId="150CF4B2" w14:textId="77777777" w:rsidR="00AA5A64"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McDonald, J. A computer model for the measurement of compliance using a dual tracer technique. Br J Clin Pharmacol 1997; 43:283-290.</w:t>
      </w:r>
    </w:p>
    <w:p w14:paraId="72D835FA" w14:textId="77777777" w:rsidR="001A20BC" w:rsidRPr="0096156A" w:rsidRDefault="001A20BC" w:rsidP="001A20BC">
      <w:pPr>
        <w:tabs>
          <w:tab w:val="left" w:pos="900"/>
        </w:tabs>
        <w:rPr>
          <w:rFonts w:ascii="Arial" w:hAnsi="Arial"/>
          <w:color w:val="000000" w:themeColor="text1"/>
          <w:szCs w:val="24"/>
        </w:rPr>
      </w:pPr>
    </w:p>
    <w:p w14:paraId="2D140DA8"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McDonald, J. Limits of confidence in tracer compounds as a means of measuring patient compliance with medication. J Clin Pharmacol 1999; 9:1-9.</w:t>
      </w:r>
    </w:p>
    <w:p w14:paraId="755CBA53" w14:textId="77777777" w:rsidR="00AA5A64" w:rsidRPr="0096156A" w:rsidRDefault="00AA5A64" w:rsidP="00F9725D">
      <w:pPr>
        <w:tabs>
          <w:tab w:val="left" w:pos="900"/>
        </w:tabs>
        <w:ind w:left="900" w:hanging="540"/>
        <w:rPr>
          <w:rFonts w:ascii="Arial" w:hAnsi="Arial"/>
          <w:color w:val="000000" w:themeColor="text1"/>
          <w:szCs w:val="24"/>
        </w:rPr>
      </w:pPr>
    </w:p>
    <w:p w14:paraId="0164E942"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Beg S, Jaeger J, Pencak D, Panush R. Association of resident coverage with cost, length of stay and profitability at a community hospital. J Gen Int Med 2001; 16:1-8.</w:t>
      </w:r>
    </w:p>
    <w:p w14:paraId="17553A0F" w14:textId="77777777" w:rsidR="00AA5A64" w:rsidRPr="0096156A" w:rsidRDefault="00AA5A64" w:rsidP="00F9725D">
      <w:pPr>
        <w:tabs>
          <w:tab w:val="left" w:pos="900"/>
        </w:tabs>
        <w:ind w:left="900" w:hanging="540"/>
        <w:rPr>
          <w:rFonts w:ascii="Arial" w:hAnsi="Arial"/>
          <w:color w:val="000000" w:themeColor="text1"/>
          <w:szCs w:val="24"/>
        </w:rPr>
      </w:pPr>
    </w:p>
    <w:p w14:paraId="3BA103F4"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Jessen L, Bajaj J, Pencak D, Panush R. Actual and potential effects of medical resident coverage on reimbursement for inpatient visits by attending physicians. J Gen Int Med 2002; 17: 428-434.</w:t>
      </w:r>
    </w:p>
    <w:p w14:paraId="2B2176F4" w14:textId="77777777" w:rsidR="00AA5A64" w:rsidRPr="0096156A" w:rsidRDefault="00AA5A64" w:rsidP="00F9725D">
      <w:pPr>
        <w:tabs>
          <w:tab w:val="left" w:pos="900"/>
        </w:tabs>
        <w:ind w:left="900" w:hanging="540"/>
        <w:rPr>
          <w:rFonts w:ascii="Arial" w:hAnsi="Arial"/>
          <w:color w:val="000000" w:themeColor="text1"/>
          <w:szCs w:val="24"/>
        </w:rPr>
      </w:pPr>
    </w:p>
    <w:p w14:paraId="3DDD3F90"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Sundaram P, Torres D, Johnstone B, Sangiuliano B. Can computerized cost data substitute for chart review? J Healthcare Quality 2002; 24 (6): 26-33.</w:t>
      </w:r>
    </w:p>
    <w:p w14:paraId="6BDC57BE" w14:textId="77777777" w:rsidR="00AA5A64" w:rsidRPr="0096156A" w:rsidRDefault="00AA5A64" w:rsidP="00F9725D">
      <w:pPr>
        <w:tabs>
          <w:tab w:val="left" w:pos="900"/>
        </w:tabs>
        <w:ind w:left="900" w:hanging="540"/>
        <w:rPr>
          <w:rFonts w:ascii="Arial" w:hAnsi="Arial"/>
          <w:color w:val="000000" w:themeColor="text1"/>
          <w:szCs w:val="24"/>
        </w:rPr>
      </w:pPr>
    </w:p>
    <w:p w14:paraId="7F1F0B75"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Kumar J, Patel J, Malik A, Jaeger J, Maida M, Old L, Burroughs G. A randomized trial of initial warfarin dosing based on simple clinical criteria. Thromb Haemost 2003; 89: 297-304.</w:t>
      </w:r>
    </w:p>
    <w:p w14:paraId="6A479B05" w14:textId="77777777" w:rsidR="00F9725D" w:rsidRPr="0096156A" w:rsidRDefault="00F9725D" w:rsidP="005B645A">
      <w:pPr>
        <w:tabs>
          <w:tab w:val="left" w:pos="900"/>
        </w:tabs>
        <w:rPr>
          <w:rFonts w:ascii="Arial" w:hAnsi="Arial"/>
          <w:color w:val="000000" w:themeColor="text1"/>
          <w:szCs w:val="24"/>
        </w:rPr>
      </w:pPr>
    </w:p>
    <w:p w14:paraId="5812FCA9" w14:textId="77777777" w:rsidR="00AA5A64" w:rsidRPr="0096156A" w:rsidRDefault="00AA5A64" w:rsidP="00F9725D">
      <w:pPr>
        <w:tabs>
          <w:tab w:val="left" w:pos="900"/>
        </w:tabs>
        <w:ind w:left="900" w:hanging="540"/>
        <w:rPr>
          <w:rFonts w:ascii="Arial" w:hAnsi="Arial"/>
          <w:color w:val="000000" w:themeColor="text1"/>
          <w:szCs w:val="24"/>
        </w:rPr>
      </w:pPr>
    </w:p>
    <w:p w14:paraId="6B73C42C"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Gangi S, Saidi F, Patel K, Johnstone B, Jaeger J, </w:t>
      </w:r>
      <w:r w:rsidRPr="0096156A">
        <w:rPr>
          <w:rFonts w:ascii="Arial" w:hAnsi="Arial"/>
          <w:b/>
          <w:color w:val="000000" w:themeColor="text1"/>
          <w:szCs w:val="24"/>
        </w:rPr>
        <w:t>Shine D</w:t>
      </w:r>
      <w:r w:rsidRPr="0096156A">
        <w:rPr>
          <w:rFonts w:ascii="Arial" w:hAnsi="Arial"/>
          <w:color w:val="000000" w:themeColor="text1"/>
          <w:szCs w:val="24"/>
        </w:rPr>
        <w:t>. Cardiovascular complications after gastrointestinal endoscopy: Occurrence and risks in a large hospital system. Journal of Gastrointestinal Endoscopy 2004;60:679-685.</w:t>
      </w:r>
    </w:p>
    <w:p w14:paraId="5339B196" w14:textId="77777777" w:rsidR="00AA5A64" w:rsidRPr="0096156A" w:rsidRDefault="00AA5A64" w:rsidP="00F9725D">
      <w:pPr>
        <w:tabs>
          <w:tab w:val="left" w:pos="900"/>
        </w:tabs>
        <w:ind w:left="900" w:hanging="540"/>
        <w:rPr>
          <w:rFonts w:ascii="Arial" w:hAnsi="Arial"/>
          <w:color w:val="000000" w:themeColor="text1"/>
          <w:szCs w:val="24"/>
        </w:rPr>
      </w:pPr>
    </w:p>
    <w:p w14:paraId="675EAD05"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Ugwu O, Chrysochoou G, Ashok M, Waxler J, </w:t>
      </w:r>
      <w:r w:rsidRPr="0096156A">
        <w:rPr>
          <w:rFonts w:ascii="Arial" w:hAnsi="Arial"/>
          <w:b/>
          <w:color w:val="000000" w:themeColor="text1"/>
          <w:szCs w:val="24"/>
        </w:rPr>
        <w:t>Shine D</w:t>
      </w:r>
      <w:r w:rsidRPr="0096156A">
        <w:rPr>
          <w:rFonts w:ascii="Arial" w:hAnsi="Arial"/>
          <w:color w:val="000000" w:themeColor="text1"/>
          <w:szCs w:val="24"/>
        </w:rPr>
        <w:t>. Assigning patients with heart failure to observation status: BNP, ejection fraction, or physician judgment. Congestive Heart Failure 2006; 12:26-31.</w:t>
      </w:r>
    </w:p>
    <w:p w14:paraId="36207760" w14:textId="77777777" w:rsidR="00AA5A64" w:rsidRPr="0096156A" w:rsidRDefault="00AA5A64" w:rsidP="00F9725D">
      <w:pPr>
        <w:tabs>
          <w:tab w:val="left" w:pos="900"/>
        </w:tabs>
        <w:ind w:left="900" w:hanging="540"/>
        <w:rPr>
          <w:rFonts w:ascii="Arial" w:hAnsi="Arial"/>
          <w:color w:val="000000" w:themeColor="text1"/>
          <w:szCs w:val="24"/>
        </w:rPr>
      </w:pPr>
    </w:p>
    <w:p w14:paraId="1690808F"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Rao P, Andrei A, Fried A, Gonzalez D, </w:t>
      </w:r>
      <w:r w:rsidRPr="0096156A">
        <w:rPr>
          <w:rFonts w:ascii="Arial" w:hAnsi="Arial"/>
          <w:b/>
          <w:color w:val="000000" w:themeColor="text1"/>
          <w:szCs w:val="24"/>
        </w:rPr>
        <w:t>Shine D</w:t>
      </w:r>
      <w:r w:rsidRPr="0096156A">
        <w:rPr>
          <w:rFonts w:ascii="Arial" w:hAnsi="Arial"/>
          <w:color w:val="000000" w:themeColor="text1"/>
          <w:szCs w:val="24"/>
        </w:rPr>
        <w:t>. Assessing quality and efficiency of discharge summaries. Am J Med Qual 2005;20:337-43.</w:t>
      </w:r>
    </w:p>
    <w:p w14:paraId="40A0A9E4" w14:textId="77777777" w:rsidR="00AA5A64" w:rsidRPr="0096156A" w:rsidRDefault="00AA5A64" w:rsidP="00F9725D">
      <w:pPr>
        <w:tabs>
          <w:tab w:val="left" w:pos="900"/>
        </w:tabs>
        <w:ind w:left="900" w:hanging="540"/>
        <w:rPr>
          <w:rFonts w:ascii="Arial" w:hAnsi="Arial"/>
          <w:color w:val="000000" w:themeColor="text1"/>
          <w:szCs w:val="24"/>
        </w:rPr>
      </w:pPr>
    </w:p>
    <w:p w14:paraId="6EA275A7"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Rao P, Andrei A, Fried A. Pounds of cure: chart weight as a measure of service intensity. South Med J. 2006;99:346-7.</w:t>
      </w:r>
    </w:p>
    <w:p w14:paraId="69888219" w14:textId="77777777" w:rsidR="00AA5A64" w:rsidRPr="0096156A" w:rsidRDefault="00AA5A64" w:rsidP="00F9725D">
      <w:pPr>
        <w:tabs>
          <w:tab w:val="left" w:pos="720"/>
          <w:tab w:val="left" w:pos="900"/>
        </w:tabs>
        <w:ind w:left="900" w:hanging="540"/>
        <w:rPr>
          <w:rFonts w:ascii="Arial" w:hAnsi="Arial"/>
          <w:color w:val="000000" w:themeColor="text1"/>
          <w:szCs w:val="24"/>
        </w:rPr>
      </w:pPr>
    </w:p>
    <w:p w14:paraId="34F3F1CB" w14:textId="77777777" w:rsidR="00AA5A64" w:rsidRPr="0096156A" w:rsidRDefault="00AA5A64" w:rsidP="00F9725D">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Alam K, Wallach S, Diaz N, </w:t>
      </w:r>
      <w:r w:rsidRPr="0096156A">
        <w:rPr>
          <w:rFonts w:ascii="Arial" w:hAnsi="Arial"/>
          <w:b/>
          <w:color w:val="000000" w:themeColor="text1"/>
          <w:szCs w:val="24"/>
        </w:rPr>
        <w:t>Shine D</w:t>
      </w:r>
      <w:r w:rsidRPr="0096156A">
        <w:rPr>
          <w:rFonts w:ascii="Arial" w:hAnsi="Arial"/>
          <w:color w:val="000000" w:themeColor="text1"/>
          <w:szCs w:val="24"/>
        </w:rPr>
        <w:t>. How do internal medicine residency programs evaluate their resident float experiences? South Med J. 2006; 99:919-23.</w:t>
      </w:r>
    </w:p>
    <w:p w14:paraId="0D8FC421" w14:textId="77777777" w:rsidR="00AA5A64" w:rsidRPr="0096156A" w:rsidRDefault="00AA5A64" w:rsidP="00F9725D">
      <w:pPr>
        <w:tabs>
          <w:tab w:val="left" w:pos="900"/>
        </w:tabs>
        <w:ind w:left="900" w:hanging="540"/>
        <w:rPr>
          <w:rFonts w:ascii="Arial" w:hAnsi="Arial"/>
          <w:color w:val="000000" w:themeColor="text1"/>
          <w:szCs w:val="24"/>
        </w:rPr>
      </w:pPr>
    </w:p>
    <w:p w14:paraId="5F63CF1F" w14:textId="77777777" w:rsidR="00AA5A64" w:rsidRPr="0096156A" w:rsidRDefault="00AA5A64" w:rsidP="00F9725D">
      <w:pPr>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Narasimhaswamy S, Vedi C, Xavier Y, Tseng C, </w:t>
      </w:r>
      <w:r w:rsidRPr="0096156A">
        <w:rPr>
          <w:rFonts w:ascii="Arial" w:hAnsi="Arial"/>
          <w:b/>
          <w:color w:val="000000" w:themeColor="text1"/>
          <w:szCs w:val="24"/>
        </w:rPr>
        <w:t>Shine D</w:t>
      </w:r>
      <w:r w:rsidRPr="0096156A">
        <w:rPr>
          <w:rFonts w:ascii="Arial" w:hAnsi="Arial"/>
          <w:color w:val="000000" w:themeColor="text1"/>
          <w:szCs w:val="24"/>
        </w:rPr>
        <w:t>. The effect of standards on pain. J Gen Int Med 2006; 21:689-693.</w:t>
      </w:r>
    </w:p>
    <w:p w14:paraId="130DCDC1" w14:textId="77777777" w:rsidR="00AA5A64" w:rsidRPr="0096156A" w:rsidRDefault="00AA5A64" w:rsidP="00F9725D">
      <w:pPr>
        <w:tabs>
          <w:tab w:val="left" w:pos="900"/>
        </w:tabs>
        <w:ind w:left="900" w:hanging="540"/>
        <w:rPr>
          <w:rFonts w:ascii="Arial" w:hAnsi="Arial"/>
          <w:color w:val="000000" w:themeColor="text1"/>
          <w:szCs w:val="24"/>
        </w:rPr>
      </w:pPr>
    </w:p>
    <w:p w14:paraId="139B1166" w14:textId="77777777" w:rsidR="00AA5A64" w:rsidRPr="0096156A" w:rsidRDefault="00AA5A64" w:rsidP="00F9725D">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lastRenderedPageBreak/>
        <w:t>Shine D</w:t>
      </w:r>
      <w:r w:rsidRPr="0096156A">
        <w:rPr>
          <w:rFonts w:ascii="Arial" w:hAnsi="Arial"/>
          <w:color w:val="000000" w:themeColor="text1"/>
          <w:szCs w:val="24"/>
        </w:rPr>
        <w:t>, Pearlman E, Watkins B. Measurement of resident hours using frequency of interactions with the electronic medical record. Am J Medicine 2010;123(3):286-90.</w:t>
      </w:r>
    </w:p>
    <w:p w14:paraId="3EF736F1" w14:textId="77777777" w:rsidR="00AA5A64" w:rsidRPr="0096156A" w:rsidRDefault="00AA5A64" w:rsidP="00F9725D">
      <w:pPr>
        <w:pStyle w:val="BodyText"/>
        <w:tabs>
          <w:tab w:val="left" w:pos="900"/>
        </w:tabs>
        <w:ind w:left="900" w:hanging="540"/>
        <w:rPr>
          <w:rFonts w:ascii="Arial" w:hAnsi="Arial"/>
          <w:color w:val="000000" w:themeColor="text1"/>
          <w:szCs w:val="24"/>
        </w:rPr>
      </w:pPr>
    </w:p>
    <w:p w14:paraId="2D03A0EE" w14:textId="77777777" w:rsidR="00AA5A64" w:rsidRPr="0096156A" w:rsidRDefault="00AA5A64" w:rsidP="00F9725D">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 xml:space="preserve">Ohta B, </w:t>
      </w:r>
      <w:r w:rsidRPr="0096156A">
        <w:rPr>
          <w:rFonts w:ascii="Arial" w:hAnsi="Arial"/>
          <w:b/>
          <w:color w:val="000000" w:themeColor="text1"/>
          <w:szCs w:val="24"/>
        </w:rPr>
        <w:t>Shine D</w:t>
      </w:r>
      <w:r w:rsidRPr="0096156A">
        <w:rPr>
          <w:rFonts w:ascii="Arial" w:hAnsi="Arial"/>
          <w:color w:val="000000" w:themeColor="text1"/>
          <w:szCs w:val="24"/>
        </w:rPr>
        <w:t>. Establlishing goals of care – facilitating care transitions [abstract]. Gerontologist 2010;50:481.</w:t>
      </w:r>
    </w:p>
    <w:p w14:paraId="7F419B15" w14:textId="77777777" w:rsidR="00AA5A64" w:rsidRPr="0096156A" w:rsidRDefault="00AA5A64" w:rsidP="00F9725D">
      <w:pPr>
        <w:pStyle w:val="BodyText"/>
        <w:tabs>
          <w:tab w:val="left" w:pos="900"/>
        </w:tabs>
        <w:ind w:left="900" w:hanging="540"/>
        <w:rPr>
          <w:rFonts w:ascii="Arial" w:hAnsi="Arial"/>
          <w:color w:val="000000" w:themeColor="text1"/>
          <w:szCs w:val="24"/>
        </w:rPr>
      </w:pPr>
    </w:p>
    <w:p w14:paraId="12E75F8E" w14:textId="77777777" w:rsidR="00AA5A64" w:rsidRPr="0096156A" w:rsidRDefault="00AA5A64" w:rsidP="00F9725D">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xml:space="preserve">, Weerahandi H, Hochman K, Wang L, Radford M. Guided ordering: clinician interactions with complex order-seets. International Journal of Medical Informatics. 2013 Feb;82(2):73-9. </w:t>
      </w:r>
    </w:p>
    <w:p w14:paraId="514985DA" w14:textId="77777777" w:rsidR="00AA5A64" w:rsidRPr="0096156A" w:rsidRDefault="00AA5A64" w:rsidP="00F9725D">
      <w:pPr>
        <w:pStyle w:val="BodyText"/>
        <w:tabs>
          <w:tab w:val="left" w:pos="900"/>
        </w:tabs>
        <w:ind w:left="900" w:hanging="540"/>
        <w:rPr>
          <w:rFonts w:ascii="Arial" w:hAnsi="Arial"/>
          <w:color w:val="000000" w:themeColor="text1"/>
          <w:szCs w:val="24"/>
        </w:rPr>
      </w:pPr>
    </w:p>
    <w:p w14:paraId="0CA0F00A" w14:textId="77777777" w:rsidR="00AA5A64" w:rsidRPr="0096156A" w:rsidRDefault="00AA5A64" w:rsidP="00F9725D">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Risk adjusted mortality: problems and possibilities. Computational and Mathematical Methods in Medicine. 2012;2012:82946.</w:t>
      </w:r>
    </w:p>
    <w:p w14:paraId="15255C11" w14:textId="77777777" w:rsidR="000C2840" w:rsidRPr="0096156A" w:rsidRDefault="000C2840" w:rsidP="00F9725D">
      <w:pPr>
        <w:pStyle w:val="BodyText"/>
        <w:tabs>
          <w:tab w:val="left" w:pos="900"/>
        </w:tabs>
        <w:ind w:left="900" w:hanging="540"/>
        <w:rPr>
          <w:rFonts w:ascii="Arial" w:hAnsi="Arial"/>
          <w:color w:val="000000" w:themeColor="text1"/>
          <w:szCs w:val="24"/>
        </w:rPr>
      </w:pPr>
    </w:p>
    <w:p w14:paraId="0A642824" w14:textId="6626AD3B" w:rsidR="00247E66" w:rsidRPr="0096156A" w:rsidRDefault="00EF234C" w:rsidP="00247E66">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xml:space="preserve"> Studying documentation. Editorial. Journal of Hospital Medicine 2013; 8</w:t>
      </w:r>
      <w:r w:rsidR="00465F67" w:rsidRPr="0096156A">
        <w:rPr>
          <w:rFonts w:ascii="Arial" w:hAnsi="Arial"/>
          <w:color w:val="000000" w:themeColor="text1"/>
          <w:szCs w:val="24"/>
        </w:rPr>
        <w:t>(12)</w:t>
      </w:r>
      <w:r w:rsidRPr="0096156A">
        <w:rPr>
          <w:rFonts w:ascii="Arial" w:hAnsi="Arial"/>
          <w:color w:val="000000" w:themeColor="text1"/>
          <w:szCs w:val="24"/>
        </w:rPr>
        <w:t>:728-730.</w:t>
      </w:r>
    </w:p>
    <w:p w14:paraId="6D4AFBCB" w14:textId="77777777" w:rsidR="00EF234C" w:rsidRPr="0096156A" w:rsidRDefault="00EF234C" w:rsidP="00EF234C">
      <w:pPr>
        <w:pStyle w:val="BodyText"/>
        <w:tabs>
          <w:tab w:val="left" w:pos="900"/>
        </w:tabs>
        <w:rPr>
          <w:rFonts w:ascii="Arial" w:hAnsi="Arial"/>
          <w:color w:val="000000" w:themeColor="text1"/>
          <w:szCs w:val="24"/>
        </w:rPr>
      </w:pPr>
    </w:p>
    <w:p w14:paraId="3F649816" w14:textId="77777777" w:rsidR="00AA5A64" w:rsidRPr="0096156A" w:rsidRDefault="00247E66" w:rsidP="00247E66">
      <w:pPr>
        <w:pStyle w:val="BodyText"/>
        <w:numPr>
          <w:ilvl w:val="0"/>
          <w:numId w:val="22"/>
        </w:numPr>
        <w:tabs>
          <w:tab w:val="left" w:pos="900"/>
        </w:tabs>
        <w:ind w:left="900" w:hanging="540"/>
        <w:rPr>
          <w:rFonts w:ascii="Arial" w:hAnsi="Arial"/>
          <w:color w:val="000000" w:themeColor="text1"/>
          <w:szCs w:val="24"/>
        </w:rPr>
      </w:pPr>
      <w:r w:rsidRPr="0096156A">
        <w:rPr>
          <w:rFonts w:ascii="Arial" w:hAnsi="Arial"/>
          <w:color w:val="000000" w:themeColor="text1"/>
          <w:szCs w:val="24"/>
        </w:rPr>
        <w:t>B</w:t>
      </w:r>
      <w:proofErr w:type="spellStart"/>
      <w:r w:rsidRPr="0096156A">
        <w:rPr>
          <w:rFonts w:ascii="Arial" w:hAnsi="Arial" w:cs="Arial"/>
          <w:noProof w:val="0"/>
          <w:color w:val="000000" w:themeColor="text1"/>
          <w:szCs w:val="24"/>
        </w:rPr>
        <w:t>lecker</w:t>
      </w:r>
      <w:proofErr w:type="spellEnd"/>
      <w:r w:rsidRPr="0096156A">
        <w:rPr>
          <w:rFonts w:ascii="Arial" w:hAnsi="Arial" w:cs="Arial"/>
          <w:noProof w:val="0"/>
          <w:color w:val="000000" w:themeColor="text1"/>
          <w:szCs w:val="24"/>
        </w:rPr>
        <w:t xml:space="preserve"> S, Austrian JS, </w:t>
      </w:r>
      <w:r w:rsidRPr="0096156A">
        <w:rPr>
          <w:rFonts w:ascii="Arial" w:hAnsi="Arial" w:cs="Arial"/>
          <w:b/>
          <w:noProof w:val="0"/>
          <w:color w:val="000000" w:themeColor="text1"/>
          <w:szCs w:val="24"/>
        </w:rPr>
        <w:t>Shine D</w:t>
      </w:r>
      <w:r w:rsidRPr="0096156A">
        <w:rPr>
          <w:rFonts w:ascii="Arial" w:hAnsi="Arial" w:cs="Arial"/>
          <w:noProof w:val="0"/>
          <w:color w:val="000000" w:themeColor="text1"/>
          <w:szCs w:val="24"/>
        </w:rPr>
        <w:t xml:space="preserve">, Braithwaite RS, Radford MJ, </w:t>
      </w:r>
      <w:proofErr w:type="spellStart"/>
      <w:r w:rsidRPr="0096156A">
        <w:rPr>
          <w:rFonts w:ascii="Arial" w:hAnsi="Arial" w:cs="Arial"/>
          <w:noProof w:val="0"/>
          <w:color w:val="000000" w:themeColor="text1"/>
          <w:szCs w:val="24"/>
        </w:rPr>
        <w:t>Gourevitch</w:t>
      </w:r>
      <w:proofErr w:type="spellEnd"/>
      <w:r w:rsidRPr="0096156A">
        <w:rPr>
          <w:rFonts w:ascii="Arial" w:hAnsi="Arial" w:cs="Arial"/>
          <w:noProof w:val="0"/>
          <w:color w:val="000000" w:themeColor="text1"/>
          <w:szCs w:val="24"/>
        </w:rPr>
        <w:t xml:space="preserve"> M. </w:t>
      </w:r>
      <w:hyperlink r:id="rId8" w:history="1">
        <w:r w:rsidRPr="0096156A">
          <w:rPr>
            <w:rFonts w:ascii="Arial" w:hAnsi="Arial" w:cs="Arial"/>
            <w:bCs/>
            <w:noProof w:val="0"/>
            <w:color w:val="000000" w:themeColor="text1"/>
            <w:szCs w:val="24"/>
          </w:rPr>
          <w:t>Monitoring the pulse of hospital activity: Electronic health record utilization as a measure of care intensity</w:t>
        </w:r>
      </w:hyperlink>
      <w:r w:rsidRPr="0096156A">
        <w:rPr>
          <w:rFonts w:ascii="Arial" w:hAnsi="Arial" w:cs="Arial"/>
          <w:noProof w:val="0"/>
          <w:color w:val="000000" w:themeColor="text1"/>
          <w:szCs w:val="24"/>
        </w:rPr>
        <w:t>. Journal of Hospital Medicine 2013; 8(9): 513–518.</w:t>
      </w:r>
    </w:p>
    <w:p w14:paraId="112B67E0" w14:textId="77777777" w:rsidR="00ED2848" w:rsidRPr="0096156A" w:rsidRDefault="00ED2848" w:rsidP="00ED2848">
      <w:pPr>
        <w:pStyle w:val="BodyText"/>
        <w:tabs>
          <w:tab w:val="left" w:pos="900"/>
        </w:tabs>
        <w:rPr>
          <w:rFonts w:ascii="Arial" w:hAnsi="Arial"/>
          <w:color w:val="000000" w:themeColor="text1"/>
          <w:szCs w:val="24"/>
        </w:rPr>
      </w:pPr>
    </w:p>
    <w:p w14:paraId="38EDE776" w14:textId="7F5DCF27" w:rsidR="001877F0" w:rsidRPr="0096156A" w:rsidRDefault="00E95C88" w:rsidP="001877F0">
      <w:pPr>
        <w:widowControl w:val="0"/>
        <w:numPr>
          <w:ilvl w:val="0"/>
          <w:numId w:val="22"/>
        </w:numPr>
        <w:autoSpaceDE w:val="0"/>
        <w:autoSpaceDN w:val="0"/>
        <w:adjustRightInd w:val="0"/>
        <w:ind w:left="900" w:hanging="540"/>
        <w:rPr>
          <w:rFonts w:ascii="Arial" w:hAnsi="Arial" w:cs="Arial"/>
          <w:noProof w:val="0"/>
          <w:color w:val="000000" w:themeColor="text1"/>
          <w:szCs w:val="24"/>
        </w:rPr>
      </w:pPr>
      <w:proofErr w:type="spellStart"/>
      <w:r w:rsidRPr="0096156A">
        <w:rPr>
          <w:rFonts w:ascii="Arial" w:hAnsi="Arial" w:cs="Arial"/>
          <w:noProof w:val="0"/>
          <w:color w:val="000000" w:themeColor="text1"/>
          <w:szCs w:val="24"/>
        </w:rPr>
        <w:t>Blecker</w:t>
      </w:r>
      <w:proofErr w:type="spellEnd"/>
      <w:r w:rsidRPr="0096156A">
        <w:rPr>
          <w:rFonts w:ascii="Arial" w:hAnsi="Arial" w:cs="Arial"/>
          <w:noProof w:val="0"/>
          <w:color w:val="000000" w:themeColor="text1"/>
          <w:szCs w:val="24"/>
        </w:rPr>
        <w:t xml:space="preserve"> S, </w:t>
      </w:r>
      <w:proofErr w:type="spellStart"/>
      <w:r w:rsidRPr="0096156A">
        <w:rPr>
          <w:rFonts w:ascii="Arial" w:hAnsi="Arial" w:cs="Arial"/>
          <w:noProof w:val="0"/>
          <w:color w:val="000000" w:themeColor="text1"/>
          <w:szCs w:val="24"/>
        </w:rPr>
        <w:t>Goldfeld</w:t>
      </w:r>
      <w:proofErr w:type="spellEnd"/>
      <w:r w:rsidRPr="0096156A">
        <w:rPr>
          <w:rFonts w:ascii="Arial" w:hAnsi="Arial" w:cs="Arial"/>
          <w:noProof w:val="0"/>
          <w:color w:val="000000" w:themeColor="text1"/>
          <w:szCs w:val="24"/>
        </w:rPr>
        <w:t xml:space="preserve"> K, Park N, </w:t>
      </w:r>
      <w:r w:rsidRPr="0096156A">
        <w:rPr>
          <w:rFonts w:ascii="Arial" w:hAnsi="Arial" w:cs="Arial"/>
          <w:b/>
          <w:noProof w:val="0"/>
          <w:color w:val="000000" w:themeColor="text1"/>
          <w:szCs w:val="24"/>
        </w:rPr>
        <w:t>Shine D</w:t>
      </w:r>
      <w:r w:rsidRPr="0096156A">
        <w:rPr>
          <w:rFonts w:ascii="Arial" w:hAnsi="Arial" w:cs="Arial"/>
          <w:noProof w:val="0"/>
          <w:color w:val="000000" w:themeColor="text1"/>
          <w:szCs w:val="24"/>
        </w:rPr>
        <w:t xml:space="preserve">, Austrian JS, Braithwaite RS, Radford MJ, </w:t>
      </w:r>
      <w:proofErr w:type="spellStart"/>
      <w:r w:rsidRPr="0096156A">
        <w:rPr>
          <w:rFonts w:ascii="Arial" w:hAnsi="Arial" w:cs="Arial"/>
          <w:noProof w:val="0"/>
          <w:color w:val="000000" w:themeColor="text1"/>
          <w:szCs w:val="24"/>
        </w:rPr>
        <w:t>Gourevitch</w:t>
      </w:r>
      <w:proofErr w:type="spellEnd"/>
      <w:r w:rsidRPr="0096156A">
        <w:rPr>
          <w:rFonts w:ascii="Arial" w:hAnsi="Arial" w:cs="Arial"/>
          <w:noProof w:val="0"/>
          <w:color w:val="000000" w:themeColor="text1"/>
          <w:szCs w:val="24"/>
        </w:rPr>
        <w:t xml:space="preserve"> MN. </w:t>
      </w:r>
      <w:hyperlink r:id="rId9" w:history="1">
        <w:r w:rsidRPr="0096156A">
          <w:rPr>
            <w:rFonts w:ascii="Arial" w:hAnsi="Arial" w:cs="Arial"/>
            <w:noProof w:val="0"/>
            <w:color w:val="000000" w:themeColor="text1"/>
            <w:szCs w:val="24"/>
          </w:rPr>
          <w:t>Electronic health record utilization, intensity of hospital care, and patient outcomes.</w:t>
        </w:r>
      </w:hyperlink>
      <w:r w:rsidRPr="0096156A">
        <w:rPr>
          <w:rFonts w:ascii="Arial" w:hAnsi="Arial" w:cs="Arial"/>
          <w:noProof w:val="0"/>
          <w:color w:val="000000" w:themeColor="text1"/>
          <w:szCs w:val="24"/>
        </w:rPr>
        <w:t xml:space="preserve"> </w:t>
      </w:r>
      <w:r w:rsidR="00024ABF" w:rsidRPr="0096156A">
        <w:rPr>
          <w:rFonts w:ascii="Arial" w:eastAsiaTheme="minorHAnsi" w:hAnsi="Arial" w:cs="Arial"/>
          <w:color w:val="000000" w:themeColor="text1"/>
          <w:szCs w:val="24"/>
        </w:rPr>
        <w:t>Am J Med.</w:t>
      </w:r>
      <w:r w:rsidR="00024ABF" w:rsidRPr="0096156A">
        <w:rPr>
          <w:rFonts w:ascii="Arial" w:eastAsiaTheme="minorHAnsi" w:hAnsi="Arial" w:cs="Arial"/>
          <w:color w:val="000000" w:themeColor="text1"/>
          <w:szCs w:val="24"/>
          <w:u w:color="262626"/>
        </w:rPr>
        <w:t xml:space="preserve"> 2014 Mar;127(3):216-21. </w:t>
      </w:r>
    </w:p>
    <w:p w14:paraId="4CE10633" w14:textId="77777777" w:rsidR="00024ABF" w:rsidRPr="0096156A" w:rsidRDefault="00024ABF" w:rsidP="005B645A">
      <w:pPr>
        <w:widowControl w:val="0"/>
        <w:autoSpaceDE w:val="0"/>
        <w:autoSpaceDN w:val="0"/>
        <w:adjustRightInd w:val="0"/>
        <w:rPr>
          <w:rFonts w:ascii="Arial" w:hAnsi="Arial" w:cs="Arial"/>
          <w:noProof w:val="0"/>
          <w:color w:val="000000" w:themeColor="text1"/>
          <w:szCs w:val="24"/>
        </w:rPr>
      </w:pPr>
    </w:p>
    <w:p w14:paraId="19D573EF" w14:textId="77777777" w:rsidR="001877F0" w:rsidRPr="0096156A" w:rsidRDefault="001877F0" w:rsidP="00E95C88">
      <w:pPr>
        <w:widowControl w:val="0"/>
        <w:numPr>
          <w:ilvl w:val="0"/>
          <w:numId w:val="22"/>
        </w:numPr>
        <w:autoSpaceDE w:val="0"/>
        <w:autoSpaceDN w:val="0"/>
        <w:adjustRightInd w:val="0"/>
        <w:ind w:left="900" w:hanging="540"/>
        <w:rPr>
          <w:rFonts w:ascii="Arial" w:hAnsi="Arial" w:cs="Arial"/>
          <w:noProof w:val="0"/>
          <w:color w:val="000000" w:themeColor="text1"/>
          <w:szCs w:val="24"/>
        </w:rPr>
      </w:pPr>
      <w:proofErr w:type="spellStart"/>
      <w:r w:rsidRPr="0096156A">
        <w:rPr>
          <w:rFonts w:ascii="Arial" w:hAnsi="Arial" w:cs="Arial"/>
          <w:noProof w:val="0"/>
          <w:color w:val="000000" w:themeColor="text1"/>
          <w:szCs w:val="24"/>
        </w:rPr>
        <w:t>Blecker</w:t>
      </w:r>
      <w:proofErr w:type="spellEnd"/>
      <w:r w:rsidRPr="0096156A">
        <w:rPr>
          <w:rFonts w:ascii="Arial" w:hAnsi="Arial" w:cs="Arial"/>
          <w:noProof w:val="0"/>
          <w:color w:val="000000" w:themeColor="text1"/>
          <w:szCs w:val="24"/>
        </w:rPr>
        <w:t xml:space="preserve"> S, Austrian J, </w:t>
      </w:r>
      <w:r w:rsidRPr="0096156A">
        <w:rPr>
          <w:rFonts w:ascii="Arial" w:hAnsi="Arial" w:cs="Arial"/>
          <w:b/>
          <w:noProof w:val="0"/>
          <w:color w:val="000000" w:themeColor="text1"/>
          <w:szCs w:val="24"/>
        </w:rPr>
        <w:t>Shine D</w:t>
      </w:r>
      <w:r w:rsidRPr="0096156A">
        <w:rPr>
          <w:rFonts w:ascii="Arial" w:hAnsi="Arial" w:cs="Arial"/>
          <w:noProof w:val="0"/>
          <w:color w:val="000000" w:themeColor="text1"/>
          <w:szCs w:val="24"/>
        </w:rPr>
        <w:t xml:space="preserve">, Braithwaite RS, Radford MJ, </w:t>
      </w:r>
      <w:proofErr w:type="spellStart"/>
      <w:r w:rsidRPr="0096156A">
        <w:rPr>
          <w:rFonts w:ascii="Arial" w:hAnsi="Arial" w:cs="Arial"/>
          <w:noProof w:val="0"/>
          <w:color w:val="000000" w:themeColor="text1"/>
          <w:szCs w:val="24"/>
        </w:rPr>
        <w:t>Gourevitch</w:t>
      </w:r>
      <w:proofErr w:type="spellEnd"/>
      <w:r w:rsidRPr="0096156A">
        <w:rPr>
          <w:rFonts w:ascii="Arial" w:hAnsi="Arial" w:cs="Arial"/>
          <w:noProof w:val="0"/>
          <w:color w:val="000000" w:themeColor="text1"/>
          <w:szCs w:val="24"/>
        </w:rPr>
        <w:t xml:space="preserve"> MN. Monitoring the pulse of hospital activity: electronic health record utilization as a measure of care intensity. J Gen Med 2013. </w:t>
      </w:r>
      <w:proofErr w:type="gramStart"/>
      <w:r w:rsidRPr="0096156A">
        <w:rPr>
          <w:rFonts w:ascii="Arial" w:hAnsi="Arial" w:cs="Arial"/>
          <w:noProof w:val="0"/>
          <w:color w:val="000000" w:themeColor="text1"/>
          <w:szCs w:val="24"/>
        </w:rPr>
        <w:t>28:S</w:t>
      </w:r>
      <w:proofErr w:type="gramEnd"/>
      <w:r w:rsidRPr="0096156A">
        <w:rPr>
          <w:rFonts w:ascii="Arial" w:hAnsi="Arial" w:cs="Arial"/>
          <w:noProof w:val="0"/>
          <w:color w:val="000000" w:themeColor="text1"/>
          <w:szCs w:val="24"/>
        </w:rPr>
        <w:t xml:space="preserve">122-S122. </w:t>
      </w:r>
    </w:p>
    <w:p w14:paraId="7EA52E51" w14:textId="77777777" w:rsidR="003D4479" w:rsidRPr="0096156A" w:rsidRDefault="003D4479" w:rsidP="003D4479">
      <w:pPr>
        <w:widowControl w:val="0"/>
        <w:autoSpaceDE w:val="0"/>
        <w:autoSpaceDN w:val="0"/>
        <w:adjustRightInd w:val="0"/>
        <w:rPr>
          <w:rFonts w:ascii="Arial" w:hAnsi="Arial" w:cs="Arial"/>
          <w:noProof w:val="0"/>
          <w:color w:val="000000" w:themeColor="text1"/>
          <w:szCs w:val="24"/>
        </w:rPr>
      </w:pPr>
    </w:p>
    <w:p w14:paraId="6F60A718" w14:textId="0573B149" w:rsidR="00B107C6" w:rsidRPr="00B107C6" w:rsidRDefault="003D4479" w:rsidP="00B107C6">
      <w:pPr>
        <w:pStyle w:val="BodyText"/>
        <w:numPr>
          <w:ilvl w:val="0"/>
          <w:numId w:val="22"/>
        </w:numPr>
        <w:tabs>
          <w:tab w:val="left" w:pos="900"/>
        </w:tabs>
        <w:spacing w:before="100" w:after="100" w:afterAutospacing="1"/>
        <w:ind w:left="900" w:hanging="540"/>
        <w:rPr>
          <w:rFonts w:ascii="Arial" w:hAnsi="Arial"/>
          <w:i/>
          <w:color w:val="000000" w:themeColor="text1"/>
          <w:szCs w:val="24"/>
        </w:rPr>
      </w:pPr>
      <w:r w:rsidRPr="000E5F26">
        <w:rPr>
          <w:rFonts w:ascii="Arial" w:eastAsia="Times New Roman" w:hAnsi="Arial"/>
          <w:color w:val="000000" w:themeColor="text1"/>
          <w:szCs w:val="24"/>
        </w:rPr>
        <w:t xml:space="preserve">Blecker S, </w:t>
      </w:r>
      <w:r w:rsidR="008863D2" w:rsidRPr="000E5F26">
        <w:rPr>
          <w:rFonts w:ascii="Arial" w:eastAsia="Times New Roman" w:hAnsi="Arial"/>
          <w:b/>
          <w:color w:val="000000" w:themeColor="text1"/>
          <w:szCs w:val="24"/>
        </w:rPr>
        <w:t>Shine D</w:t>
      </w:r>
      <w:r w:rsidR="008863D2" w:rsidRPr="000E5F26">
        <w:rPr>
          <w:rFonts w:ascii="Arial" w:eastAsia="Times New Roman" w:hAnsi="Arial"/>
          <w:color w:val="000000" w:themeColor="text1"/>
          <w:szCs w:val="24"/>
        </w:rPr>
        <w:t xml:space="preserve">, </w:t>
      </w:r>
      <w:r w:rsidRPr="000E5F26">
        <w:rPr>
          <w:rFonts w:ascii="Arial" w:eastAsia="Times New Roman" w:hAnsi="Arial"/>
          <w:color w:val="000000" w:themeColor="text1"/>
          <w:szCs w:val="24"/>
        </w:rPr>
        <w:t>Park N,  Goldfeld K, Braithwaite RS</w:t>
      </w:r>
      <w:r w:rsidR="008863D2" w:rsidRPr="000E5F26">
        <w:rPr>
          <w:rFonts w:ascii="Arial" w:eastAsia="Times New Roman" w:hAnsi="Arial"/>
          <w:color w:val="000000" w:themeColor="text1"/>
          <w:szCs w:val="24"/>
        </w:rPr>
        <w:t>, Radford M, Gourevitch MN</w:t>
      </w:r>
      <w:r w:rsidRPr="000E5F26">
        <w:rPr>
          <w:rFonts w:ascii="Arial" w:eastAsia="Times New Roman" w:hAnsi="Arial"/>
          <w:color w:val="000000" w:themeColor="text1"/>
          <w:szCs w:val="24"/>
        </w:rPr>
        <w:t xml:space="preserve">. Association of weekend continuity of care with hospital length of stay. International </w:t>
      </w:r>
      <w:r w:rsidR="002947DA" w:rsidRPr="000E5F26">
        <w:rPr>
          <w:rFonts w:ascii="Arial" w:eastAsia="Times New Roman" w:hAnsi="Arial"/>
          <w:color w:val="000000" w:themeColor="text1"/>
          <w:szCs w:val="24"/>
        </w:rPr>
        <w:t xml:space="preserve"> J for Quality in Health Care</w:t>
      </w:r>
      <w:r w:rsidR="008863D2" w:rsidRPr="000E5F26">
        <w:rPr>
          <w:rFonts w:ascii="Arial" w:eastAsia="Times New Roman" w:hAnsi="Arial"/>
          <w:color w:val="000000" w:themeColor="text1"/>
          <w:szCs w:val="24"/>
        </w:rPr>
        <w:t xml:space="preserve"> 2014:551-563</w:t>
      </w:r>
      <w:r w:rsidRPr="000E5F26">
        <w:rPr>
          <w:rFonts w:ascii="Arial" w:eastAsia="Times New Roman" w:hAnsi="Arial"/>
          <w:color w:val="000000" w:themeColor="text1"/>
          <w:szCs w:val="24"/>
        </w:rPr>
        <w:t>.</w:t>
      </w:r>
      <w:r w:rsidR="005B645A" w:rsidRPr="000E5F26">
        <w:rPr>
          <w:rFonts w:ascii="Arial" w:hAnsi="Arial"/>
          <w:color w:val="000000" w:themeColor="text1"/>
          <w:szCs w:val="24"/>
        </w:rPr>
        <w:t xml:space="preserve"> </w:t>
      </w:r>
    </w:p>
    <w:p w14:paraId="14B6D634" w14:textId="7D2E0CFB" w:rsidR="000E5F26" w:rsidRPr="000E5F26" w:rsidRDefault="005B645A" w:rsidP="000E5F26">
      <w:pPr>
        <w:pStyle w:val="BodyText"/>
        <w:numPr>
          <w:ilvl w:val="0"/>
          <w:numId w:val="22"/>
        </w:numPr>
        <w:tabs>
          <w:tab w:val="left" w:pos="900"/>
        </w:tabs>
        <w:spacing w:before="100" w:after="100" w:afterAutospacing="1"/>
        <w:ind w:left="900" w:hanging="540"/>
        <w:rPr>
          <w:rFonts w:ascii="Arial" w:hAnsi="Arial"/>
          <w:i/>
          <w:color w:val="000000" w:themeColor="text1"/>
          <w:szCs w:val="24"/>
        </w:rPr>
      </w:pPr>
      <w:r w:rsidRPr="000E5F26">
        <w:rPr>
          <w:rFonts w:ascii="Arial" w:eastAsia="Times New Roman" w:hAnsi="Arial"/>
          <w:b/>
          <w:color w:val="000000" w:themeColor="text1"/>
          <w:szCs w:val="24"/>
        </w:rPr>
        <w:t>Shine D</w:t>
      </w:r>
      <w:r w:rsidRPr="000E5F26">
        <w:rPr>
          <w:rFonts w:ascii="Arial" w:eastAsia="Times New Roman" w:hAnsi="Arial"/>
          <w:color w:val="000000" w:themeColor="text1"/>
          <w:szCs w:val="24"/>
        </w:rPr>
        <w:t>. Discharge before noon: an urban legend. Am J Med</w:t>
      </w:r>
      <w:r w:rsidR="00582380" w:rsidRPr="000E5F26">
        <w:rPr>
          <w:rFonts w:ascii="Arial" w:eastAsia="Times New Roman" w:hAnsi="Arial"/>
          <w:color w:val="000000" w:themeColor="text1"/>
          <w:szCs w:val="24"/>
        </w:rPr>
        <w:t xml:space="preserve"> 2015; 128</w:t>
      </w:r>
      <w:r w:rsidR="008A2D0E" w:rsidRPr="000E5F26">
        <w:rPr>
          <w:rFonts w:ascii="Arial" w:eastAsia="Times New Roman" w:hAnsi="Arial"/>
          <w:color w:val="000000" w:themeColor="text1"/>
          <w:szCs w:val="24"/>
        </w:rPr>
        <w:t>(5):445-446.</w:t>
      </w:r>
    </w:p>
    <w:p w14:paraId="0E9567AB" w14:textId="1B88CDBD" w:rsidR="000E5F26" w:rsidRDefault="000E5F26" w:rsidP="008A2D0E">
      <w:pPr>
        <w:pStyle w:val="BodyText"/>
        <w:numPr>
          <w:ilvl w:val="0"/>
          <w:numId w:val="22"/>
        </w:numPr>
        <w:tabs>
          <w:tab w:val="left" w:pos="900"/>
        </w:tabs>
        <w:spacing w:before="100" w:after="100" w:afterAutospacing="1"/>
        <w:ind w:left="900" w:hanging="540"/>
        <w:rPr>
          <w:rFonts w:ascii="Arial" w:hAnsi="Arial" w:cs="Arial"/>
          <w:szCs w:val="24"/>
        </w:rPr>
      </w:pPr>
      <w:r>
        <w:rPr>
          <w:rFonts w:ascii="Arial" w:hAnsi="Arial" w:cs="Arial"/>
          <w:szCs w:val="24"/>
        </w:rPr>
        <w:t xml:space="preserve">Frank M, Gonzales E, Harrington L, Meyer T, Zwillich, C, Anderson R, </w:t>
      </w:r>
      <w:r w:rsidRPr="000F1D26">
        <w:rPr>
          <w:rFonts w:ascii="Arial" w:hAnsi="Arial" w:cs="Arial"/>
          <w:b/>
          <w:szCs w:val="24"/>
        </w:rPr>
        <w:t>Shine D</w:t>
      </w:r>
      <w:r>
        <w:rPr>
          <w:rFonts w:ascii="Arial" w:hAnsi="Arial" w:cs="Arial"/>
          <w:szCs w:val="24"/>
        </w:rPr>
        <w:t>. The demise of he physical exam: lessions from the university of Colorado medical school task force on physical examination. SGIM Forum 2016;39(5):1-2.</w:t>
      </w:r>
    </w:p>
    <w:p w14:paraId="0AE5B922" w14:textId="10E98C05" w:rsidR="00193173" w:rsidRDefault="003B1FB1" w:rsidP="005C3DCF">
      <w:pPr>
        <w:pStyle w:val="BodyText"/>
        <w:numPr>
          <w:ilvl w:val="0"/>
          <w:numId w:val="22"/>
        </w:numPr>
        <w:tabs>
          <w:tab w:val="left" w:pos="900"/>
        </w:tabs>
        <w:spacing w:before="100" w:after="100" w:afterAutospacing="1"/>
        <w:ind w:left="900" w:hanging="540"/>
        <w:rPr>
          <w:rFonts w:ascii="Arial" w:hAnsi="Arial" w:cs="Arial"/>
          <w:szCs w:val="24"/>
        </w:rPr>
      </w:pPr>
      <w:r>
        <w:rPr>
          <w:rFonts w:ascii="Arial" w:hAnsi="Arial" w:cs="Arial"/>
          <w:szCs w:val="24"/>
        </w:rPr>
        <w:t xml:space="preserve">Zorian A, </w:t>
      </w:r>
      <w:r w:rsidRPr="003B1FB1">
        <w:rPr>
          <w:rFonts w:ascii="Arial" w:hAnsi="Arial" w:cs="Arial"/>
          <w:b/>
          <w:bCs/>
          <w:szCs w:val="24"/>
        </w:rPr>
        <w:t>Shine D</w:t>
      </w:r>
      <w:r>
        <w:rPr>
          <w:rFonts w:ascii="Arial" w:hAnsi="Arial" w:cs="Arial"/>
          <w:szCs w:val="24"/>
        </w:rPr>
        <w:t xml:space="preserve">, Mourad M. </w:t>
      </w:r>
      <w:r w:rsidRPr="003B1FB1">
        <w:rPr>
          <w:rFonts w:ascii="Arial" w:hAnsi="Arial" w:cs="Arial"/>
          <w:szCs w:val="24"/>
        </w:rPr>
        <w:t>Discharge by noon: Toward a better understanding of benefits and costs</w:t>
      </w:r>
      <w:r>
        <w:rPr>
          <w:rFonts w:ascii="Arial" w:hAnsi="Arial" w:cs="Arial"/>
          <w:szCs w:val="24"/>
        </w:rPr>
        <w:t>. J Hosp Med 2021;</w:t>
      </w:r>
      <w:r w:rsidR="00473CA5">
        <w:rPr>
          <w:rFonts w:ascii="Arial" w:hAnsi="Arial" w:cs="Arial"/>
          <w:szCs w:val="24"/>
        </w:rPr>
        <w:t xml:space="preserve"> 16(6</w:t>
      </w:r>
      <w:r w:rsidR="00307048">
        <w:rPr>
          <w:rFonts w:ascii="Arial" w:hAnsi="Arial" w:cs="Arial"/>
          <w:szCs w:val="24"/>
        </w:rPr>
        <w:t>):</w:t>
      </w:r>
      <w:r w:rsidR="00473CA5">
        <w:rPr>
          <w:rFonts w:ascii="Arial" w:hAnsi="Arial" w:cs="Arial"/>
          <w:szCs w:val="24"/>
        </w:rPr>
        <w:t>384.</w:t>
      </w:r>
    </w:p>
    <w:p w14:paraId="02DB1F4F" w14:textId="77777777" w:rsidR="00CB36A0" w:rsidRDefault="00CB36A0" w:rsidP="003D4479">
      <w:pPr>
        <w:widowControl w:val="0"/>
        <w:autoSpaceDE w:val="0"/>
        <w:autoSpaceDN w:val="0"/>
        <w:adjustRightInd w:val="0"/>
        <w:ind w:left="900"/>
        <w:rPr>
          <w:rFonts w:ascii="Arial" w:hAnsi="Arial" w:cs="Arial"/>
          <w:color w:val="000000"/>
          <w:szCs w:val="24"/>
        </w:rPr>
      </w:pPr>
    </w:p>
    <w:p w14:paraId="111D7743" w14:textId="77777777" w:rsidR="00193173" w:rsidRPr="0096156A" w:rsidRDefault="00193173" w:rsidP="003D4479">
      <w:pPr>
        <w:widowControl w:val="0"/>
        <w:autoSpaceDE w:val="0"/>
        <w:autoSpaceDN w:val="0"/>
        <w:adjustRightInd w:val="0"/>
        <w:ind w:left="900"/>
        <w:rPr>
          <w:rFonts w:ascii="Arial" w:hAnsi="Arial" w:cs="Arial"/>
          <w:noProof w:val="0"/>
          <w:color w:val="000000" w:themeColor="text1"/>
          <w:szCs w:val="24"/>
        </w:rPr>
      </w:pPr>
    </w:p>
    <w:p w14:paraId="17C1AB29" w14:textId="77777777" w:rsidR="005C3DCF" w:rsidRDefault="005C3DCF" w:rsidP="00A527FF">
      <w:pPr>
        <w:pStyle w:val="BodyText"/>
        <w:tabs>
          <w:tab w:val="left" w:pos="900"/>
        </w:tabs>
        <w:spacing w:after="100" w:afterAutospacing="1"/>
        <w:rPr>
          <w:rFonts w:ascii="Arial" w:hAnsi="Arial"/>
          <w:color w:val="000000" w:themeColor="text1"/>
          <w:szCs w:val="24"/>
        </w:rPr>
      </w:pPr>
    </w:p>
    <w:p w14:paraId="5CB744A8" w14:textId="6B3F9F9C" w:rsidR="00A527FF" w:rsidRPr="0096156A" w:rsidRDefault="00CB36A0" w:rsidP="00A527FF">
      <w:pPr>
        <w:pStyle w:val="BodyText"/>
        <w:tabs>
          <w:tab w:val="left" w:pos="900"/>
        </w:tabs>
        <w:spacing w:after="100" w:afterAutospacing="1"/>
        <w:rPr>
          <w:rFonts w:ascii="Arial" w:hAnsi="Arial"/>
          <w:color w:val="000000" w:themeColor="text1"/>
          <w:szCs w:val="24"/>
        </w:rPr>
      </w:pPr>
      <w:bookmarkStart w:id="0" w:name="_GoBack"/>
      <w:bookmarkEnd w:id="0"/>
      <w:r w:rsidRPr="0096156A">
        <w:rPr>
          <w:rFonts w:ascii="Arial" w:hAnsi="Arial"/>
          <w:color w:val="000000" w:themeColor="text1"/>
          <w:szCs w:val="24"/>
        </w:rPr>
        <w:lastRenderedPageBreak/>
        <w:t>Fiction</w:t>
      </w:r>
    </w:p>
    <w:p w14:paraId="3236614D" w14:textId="5FB42350" w:rsidR="00CB36A0" w:rsidRDefault="00CB36A0" w:rsidP="00A527FF">
      <w:pPr>
        <w:pStyle w:val="BodyText"/>
        <w:tabs>
          <w:tab w:val="left" w:pos="900"/>
        </w:tabs>
        <w:spacing w:after="100" w:afterAutospacing="1"/>
        <w:rPr>
          <w:rFonts w:ascii="Arial" w:hAnsi="Arial"/>
          <w:color w:val="000000" w:themeColor="text1"/>
          <w:szCs w:val="24"/>
        </w:rPr>
      </w:pPr>
      <w:r w:rsidRPr="0096156A">
        <w:rPr>
          <w:rFonts w:ascii="Arial" w:hAnsi="Arial"/>
          <w:b/>
          <w:color w:val="000000" w:themeColor="text1"/>
          <w:szCs w:val="24"/>
        </w:rPr>
        <w:t>Shine D.</w:t>
      </w:r>
      <w:r w:rsidRPr="0096156A">
        <w:rPr>
          <w:rFonts w:ascii="Arial" w:hAnsi="Arial"/>
          <w:color w:val="000000" w:themeColor="text1"/>
          <w:szCs w:val="24"/>
        </w:rPr>
        <w:t xml:space="preserve"> Quality Murder</w:t>
      </w:r>
      <w:r w:rsidR="00C12428">
        <w:rPr>
          <w:rFonts w:ascii="Arial" w:hAnsi="Arial"/>
          <w:color w:val="000000" w:themeColor="text1"/>
          <w:szCs w:val="24"/>
        </w:rPr>
        <w:t>s. Novel. Black Opal Press</w:t>
      </w:r>
      <w:r w:rsidR="00657BDF">
        <w:rPr>
          <w:rFonts w:ascii="Arial" w:hAnsi="Arial"/>
          <w:color w:val="000000" w:themeColor="text1"/>
          <w:szCs w:val="24"/>
        </w:rPr>
        <w:t>.</w:t>
      </w:r>
      <w:r w:rsidR="00C12428">
        <w:rPr>
          <w:rFonts w:ascii="Arial" w:hAnsi="Arial"/>
          <w:color w:val="000000" w:themeColor="text1"/>
          <w:szCs w:val="24"/>
        </w:rPr>
        <w:t xml:space="preserve"> 2016.</w:t>
      </w:r>
    </w:p>
    <w:p w14:paraId="471EBE80" w14:textId="1CBBA907" w:rsidR="00193173" w:rsidRDefault="00193173" w:rsidP="00A527FF">
      <w:pPr>
        <w:pStyle w:val="BodyText"/>
        <w:tabs>
          <w:tab w:val="left" w:pos="900"/>
        </w:tabs>
        <w:spacing w:after="100" w:afterAutospacing="1"/>
        <w:rPr>
          <w:rFonts w:ascii="Arial" w:hAnsi="Arial"/>
          <w:color w:val="000000" w:themeColor="text1"/>
          <w:szCs w:val="24"/>
        </w:rPr>
      </w:pPr>
      <w:r w:rsidRPr="00193173">
        <w:rPr>
          <w:rFonts w:ascii="Arial" w:hAnsi="Arial"/>
          <w:b/>
          <w:bCs/>
          <w:color w:val="000000" w:themeColor="text1"/>
          <w:szCs w:val="24"/>
        </w:rPr>
        <w:t>Shine D.</w:t>
      </w:r>
      <w:r>
        <w:rPr>
          <w:rFonts w:ascii="Arial" w:hAnsi="Arial"/>
          <w:color w:val="000000" w:themeColor="text1"/>
          <w:szCs w:val="24"/>
        </w:rPr>
        <w:t xml:space="preserve"> Privates. Novel. Black Opal Press</w:t>
      </w:r>
      <w:r w:rsidR="00657BDF">
        <w:rPr>
          <w:rFonts w:ascii="Arial" w:hAnsi="Arial"/>
          <w:color w:val="000000" w:themeColor="text1"/>
          <w:szCs w:val="24"/>
        </w:rPr>
        <w:t>.</w:t>
      </w:r>
      <w:r>
        <w:rPr>
          <w:rFonts w:ascii="Arial" w:hAnsi="Arial"/>
          <w:color w:val="000000" w:themeColor="text1"/>
          <w:szCs w:val="24"/>
        </w:rPr>
        <w:t xml:space="preserve"> 2020.</w:t>
      </w:r>
    </w:p>
    <w:p w14:paraId="05DFCDFB" w14:textId="77777777" w:rsidR="00AA5A64" w:rsidRPr="0096156A" w:rsidRDefault="00AA5A64">
      <w:pPr>
        <w:pStyle w:val="BodyText"/>
        <w:rPr>
          <w:rFonts w:ascii="Arial" w:hAnsi="Arial"/>
          <w:color w:val="000000" w:themeColor="text1"/>
          <w:szCs w:val="24"/>
        </w:rPr>
      </w:pPr>
    </w:p>
    <w:p w14:paraId="3181D70B" w14:textId="77777777" w:rsidR="000D0142" w:rsidRPr="0096156A" w:rsidRDefault="000D0142">
      <w:pPr>
        <w:pStyle w:val="BodyText"/>
        <w:rPr>
          <w:rFonts w:ascii="Arial" w:hAnsi="Arial"/>
          <w:color w:val="000000" w:themeColor="text1"/>
        </w:rPr>
      </w:pPr>
    </w:p>
    <w:p w14:paraId="75EDD977" w14:textId="77777777" w:rsidR="00AA5A64" w:rsidRPr="0096156A" w:rsidRDefault="00AA5A64">
      <w:pPr>
        <w:tabs>
          <w:tab w:val="left" w:pos="5432"/>
        </w:tabs>
        <w:rPr>
          <w:rFonts w:ascii="Arial" w:hAnsi="Arial"/>
          <w:color w:val="000000" w:themeColor="text1"/>
        </w:rPr>
      </w:pPr>
      <w:r w:rsidRPr="0096156A">
        <w:rPr>
          <w:rFonts w:ascii="Arial" w:hAnsi="Arial"/>
          <w:color w:val="000000" w:themeColor="text1"/>
        </w:rPr>
        <w:t>Reviews, Books and Book Chapters authored</w:t>
      </w:r>
      <w:r w:rsidRPr="0096156A">
        <w:rPr>
          <w:rFonts w:ascii="Arial" w:hAnsi="Arial"/>
          <w:color w:val="000000" w:themeColor="text1"/>
        </w:rPr>
        <w:tab/>
      </w:r>
    </w:p>
    <w:p w14:paraId="40BCAEC7" w14:textId="77777777" w:rsidR="00AA5A64" w:rsidRPr="0096156A" w:rsidRDefault="00AA5A64">
      <w:pPr>
        <w:tabs>
          <w:tab w:val="left" w:pos="5432"/>
        </w:tabs>
        <w:rPr>
          <w:rFonts w:ascii="Arial" w:hAnsi="Arial"/>
          <w:color w:val="000000" w:themeColor="text1"/>
        </w:rPr>
      </w:pPr>
    </w:p>
    <w:p w14:paraId="2189EE93" w14:textId="6EEC2E30" w:rsidR="00AA5A64" w:rsidRPr="0096156A" w:rsidRDefault="00A5711A">
      <w:pPr>
        <w:numPr>
          <w:ilvl w:val="0"/>
          <w:numId w:val="4"/>
        </w:numPr>
        <w:rPr>
          <w:rFonts w:ascii="Arial" w:hAnsi="Arial"/>
          <w:color w:val="000000" w:themeColor="text1"/>
        </w:rPr>
      </w:pPr>
      <w:r w:rsidRPr="0096156A">
        <w:rPr>
          <w:rFonts w:ascii="Arial" w:hAnsi="Arial"/>
          <w:b/>
          <w:color w:val="000000" w:themeColor="text1"/>
        </w:rPr>
        <w:t>Shine</w:t>
      </w:r>
      <w:r w:rsidR="00AA5A64" w:rsidRPr="0096156A">
        <w:rPr>
          <w:rFonts w:ascii="Arial" w:hAnsi="Arial"/>
          <w:b/>
          <w:color w:val="000000" w:themeColor="text1"/>
        </w:rPr>
        <w:t xml:space="preserve"> D.</w:t>
      </w:r>
      <w:r w:rsidR="00AA5A64" w:rsidRPr="0096156A">
        <w:rPr>
          <w:rFonts w:ascii="Arial" w:hAnsi="Arial"/>
          <w:color w:val="000000" w:themeColor="text1"/>
        </w:rPr>
        <w:t xml:space="preserve"> “Substance Abuse” in Emergency Medicine: A Comprehensive Review, 2nd Ed. Editors: Kravis T and Warner C. Aspen Systems, Rockville, MD 1987.</w:t>
      </w:r>
    </w:p>
    <w:p w14:paraId="43922E8E" w14:textId="77777777" w:rsidR="00AA5A64" w:rsidRPr="0096156A" w:rsidRDefault="00AA5A64">
      <w:pPr>
        <w:rPr>
          <w:rFonts w:ascii="Arial" w:hAnsi="Arial"/>
          <w:color w:val="000000" w:themeColor="text1"/>
        </w:rPr>
      </w:pPr>
    </w:p>
    <w:p w14:paraId="5A10DD6B" w14:textId="36F3BE17" w:rsidR="00AA5A64" w:rsidRPr="0096156A" w:rsidRDefault="00A5711A">
      <w:pPr>
        <w:numPr>
          <w:ilvl w:val="0"/>
          <w:numId w:val="4"/>
        </w:numPr>
        <w:rPr>
          <w:rFonts w:ascii="Arial" w:hAnsi="Arial"/>
          <w:color w:val="000000" w:themeColor="text1"/>
        </w:rPr>
      </w:pPr>
      <w:r w:rsidRPr="0096156A">
        <w:rPr>
          <w:rFonts w:ascii="Arial" w:hAnsi="Arial"/>
          <w:b/>
          <w:color w:val="000000" w:themeColor="text1"/>
        </w:rPr>
        <w:t>Shine</w:t>
      </w:r>
      <w:r w:rsidR="00AA5A64" w:rsidRPr="0096156A">
        <w:rPr>
          <w:rFonts w:ascii="Arial" w:hAnsi="Arial"/>
          <w:b/>
          <w:color w:val="000000" w:themeColor="text1"/>
        </w:rPr>
        <w:t xml:space="preserve"> D</w:t>
      </w:r>
      <w:r w:rsidR="00AA5A64" w:rsidRPr="0096156A">
        <w:rPr>
          <w:rFonts w:ascii="Arial" w:hAnsi="Arial"/>
          <w:color w:val="000000" w:themeColor="text1"/>
        </w:rPr>
        <w:t>. “Drug Dependence and Abuse” in Textbook of General Internal Medicine. Editor: Noble J. Little, Brown and Co., New York, 1987.</w:t>
      </w:r>
    </w:p>
    <w:p w14:paraId="540B37EC" w14:textId="77777777" w:rsidR="00AA5A64" w:rsidRPr="0096156A" w:rsidRDefault="00AA5A64">
      <w:pPr>
        <w:rPr>
          <w:rFonts w:ascii="Arial" w:hAnsi="Arial"/>
          <w:color w:val="000000" w:themeColor="text1"/>
        </w:rPr>
      </w:pPr>
    </w:p>
    <w:p w14:paraId="1F6C21B7" w14:textId="4790A863" w:rsidR="007F710B" w:rsidRPr="0096156A" w:rsidRDefault="00A5711A" w:rsidP="005B645A">
      <w:pPr>
        <w:numPr>
          <w:ilvl w:val="0"/>
          <w:numId w:val="4"/>
        </w:numPr>
        <w:rPr>
          <w:rFonts w:ascii="Arial" w:hAnsi="Arial"/>
          <w:color w:val="000000" w:themeColor="text1"/>
        </w:rPr>
      </w:pPr>
      <w:r w:rsidRPr="0096156A">
        <w:rPr>
          <w:rFonts w:ascii="Arial" w:hAnsi="Arial"/>
          <w:b/>
          <w:color w:val="000000" w:themeColor="text1"/>
        </w:rPr>
        <w:t>Shine</w:t>
      </w:r>
      <w:r w:rsidR="00AA5A64" w:rsidRPr="0096156A">
        <w:rPr>
          <w:rFonts w:ascii="Arial" w:hAnsi="Arial"/>
          <w:b/>
          <w:color w:val="000000" w:themeColor="text1"/>
        </w:rPr>
        <w:t xml:space="preserve"> D.</w:t>
      </w:r>
      <w:r w:rsidR="00AA5A64" w:rsidRPr="0096156A">
        <w:rPr>
          <w:rFonts w:ascii="Arial" w:hAnsi="Arial"/>
          <w:color w:val="000000" w:themeColor="text1"/>
        </w:rPr>
        <w:t xml:space="preserve"> “Drug Abuse” in Textbook of Primary Care, 2nd Ed. Editor: Noble J. Mosley 1996 pp 1709-1732.</w:t>
      </w:r>
    </w:p>
    <w:p w14:paraId="65D6ADB9" w14:textId="77777777" w:rsidR="00A5711A" w:rsidRPr="0096156A" w:rsidRDefault="00A5711A">
      <w:pPr>
        <w:rPr>
          <w:rFonts w:ascii="Arial" w:hAnsi="Arial"/>
          <w:color w:val="000000" w:themeColor="text1"/>
        </w:rPr>
      </w:pPr>
    </w:p>
    <w:p w14:paraId="64A08E1E" w14:textId="77777777" w:rsidR="00AA5A64" w:rsidRPr="0096156A" w:rsidRDefault="00AA5A64">
      <w:pPr>
        <w:rPr>
          <w:rFonts w:ascii="Arial" w:hAnsi="Arial"/>
          <w:color w:val="000000" w:themeColor="text1"/>
        </w:rPr>
      </w:pPr>
    </w:p>
    <w:p w14:paraId="7E78F015" w14:textId="77777777" w:rsidR="00AA5A64" w:rsidRPr="0096156A" w:rsidRDefault="00AA5A64">
      <w:pPr>
        <w:rPr>
          <w:rFonts w:ascii="Arial" w:hAnsi="Arial"/>
          <w:color w:val="000000" w:themeColor="text1"/>
        </w:rPr>
      </w:pPr>
      <w:r w:rsidRPr="0096156A">
        <w:rPr>
          <w:rFonts w:ascii="Arial" w:hAnsi="Arial"/>
          <w:color w:val="000000" w:themeColor="text1"/>
        </w:rPr>
        <w:t>Letters</w:t>
      </w:r>
    </w:p>
    <w:p w14:paraId="009F5802" w14:textId="77777777" w:rsidR="00AA5A64" w:rsidRPr="0096156A" w:rsidRDefault="00AA5A64">
      <w:pPr>
        <w:rPr>
          <w:rFonts w:ascii="Arial" w:hAnsi="Arial"/>
          <w:color w:val="000000" w:themeColor="text1"/>
        </w:rPr>
      </w:pPr>
    </w:p>
    <w:p w14:paraId="5CA35A4F" w14:textId="77777777" w:rsidR="006D4C1F" w:rsidRPr="0096156A" w:rsidRDefault="00AA5A64" w:rsidP="006D4C1F">
      <w:pPr>
        <w:rPr>
          <w:rFonts w:ascii="Arial" w:hAnsi="Arial"/>
          <w:color w:val="000000" w:themeColor="text1"/>
        </w:rPr>
      </w:pPr>
      <w:r w:rsidRPr="0096156A">
        <w:rPr>
          <w:rFonts w:ascii="Arial" w:hAnsi="Arial"/>
          <w:b/>
          <w:color w:val="000000" w:themeColor="text1"/>
        </w:rPr>
        <w:t>Shine D</w:t>
      </w:r>
      <w:r w:rsidRPr="0096156A">
        <w:rPr>
          <w:rFonts w:ascii="Arial" w:hAnsi="Arial"/>
          <w:color w:val="000000" w:themeColor="text1"/>
        </w:rPr>
        <w:t>, Pearlman E, Watkins B. Measuring Duty Hours Made Simple. Am J Medicine 2010;123(11):E19.</w:t>
      </w:r>
    </w:p>
    <w:p w14:paraId="1BEF7726" w14:textId="77777777" w:rsidR="006D4C1F" w:rsidRPr="0096156A" w:rsidRDefault="006D4C1F" w:rsidP="006D4C1F">
      <w:pPr>
        <w:rPr>
          <w:rFonts w:ascii="Arial" w:hAnsi="Arial"/>
          <w:color w:val="000000" w:themeColor="text1"/>
        </w:rPr>
      </w:pPr>
    </w:p>
    <w:p w14:paraId="4438BE37" w14:textId="1DA03FC7" w:rsidR="006D4C1F" w:rsidRPr="0096156A" w:rsidRDefault="006D4C1F" w:rsidP="00456978">
      <w:pPr>
        <w:rPr>
          <w:rFonts w:ascii="Arial" w:hAnsi="Arial" w:cs="Arial"/>
          <w:color w:val="000000" w:themeColor="text1"/>
          <w:szCs w:val="24"/>
        </w:rPr>
      </w:pPr>
      <w:r w:rsidRPr="0096156A">
        <w:rPr>
          <w:rFonts w:ascii="Arial" w:hAnsi="Arial" w:cs="Arial"/>
          <w:b/>
          <w:color w:val="000000" w:themeColor="text1"/>
          <w:szCs w:val="24"/>
        </w:rPr>
        <w:t xml:space="preserve">Shine D. </w:t>
      </w:r>
      <w:r w:rsidRPr="0096156A">
        <w:rPr>
          <w:rFonts w:ascii="Arial" w:hAnsi="Arial" w:cs="Arial"/>
          <w:color w:val="000000" w:themeColor="text1"/>
          <w:szCs w:val="24"/>
        </w:rPr>
        <w:t>Rules for shotgun test</w:t>
      </w:r>
      <w:r w:rsidR="00456978" w:rsidRPr="0096156A">
        <w:rPr>
          <w:rFonts w:ascii="Arial" w:hAnsi="Arial" w:cs="Arial"/>
          <w:color w:val="000000" w:themeColor="text1"/>
          <w:szCs w:val="24"/>
        </w:rPr>
        <w:t xml:space="preserve">ing. Am J Medicine 2015;125(10):57. </w:t>
      </w:r>
    </w:p>
    <w:sectPr w:rsidR="006D4C1F" w:rsidRPr="0096156A">
      <w:headerReference w:type="default" r:id="rId10"/>
      <w:footerReference w:type="default" r:id="rId11"/>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EC4D" w14:textId="77777777" w:rsidR="0069472C" w:rsidRDefault="0069472C">
      <w:r>
        <w:separator/>
      </w:r>
    </w:p>
  </w:endnote>
  <w:endnote w:type="continuationSeparator" w:id="0">
    <w:p w14:paraId="7A1C1FFD" w14:textId="77777777" w:rsidR="0069472C" w:rsidRDefault="006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F05F" w14:textId="79A0638F" w:rsidR="00483FDE" w:rsidRPr="00935DBB" w:rsidRDefault="00483FDE">
    <w:pPr>
      <w:pStyle w:val="Footer"/>
      <w:rPr>
        <w:sz w:val="20"/>
      </w:rPr>
    </w:pPr>
    <w:r w:rsidRPr="00935DBB">
      <w:rPr>
        <w:sz w:val="20"/>
      </w:rPr>
      <w:t>U</w:t>
    </w:r>
    <w:r w:rsidR="00461CAB">
      <w:rPr>
        <w:sz w:val="20"/>
      </w:rPr>
      <w:t>pdated June</w:t>
    </w:r>
    <w:r w:rsidR="003B1FB1">
      <w:rPr>
        <w:sz w:val="20"/>
      </w:rPr>
      <w:t xml:space="preserv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374A" w14:textId="77777777" w:rsidR="0069472C" w:rsidRDefault="0069472C">
      <w:r>
        <w:separator/>
      </w:r>
    </w:p>
  </w:footnote>
  <w:footnote w:type="continuationSeparator" w:id="0">
    <w:p w14:paraId="7B7EDF79" w14:textId="77777777" w:rsidR="0069472C" w:rsidRDefault="00694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3F22" w14:textId="77777777" w:rsidR="00483FDE" w:rsidRDefault="00483FDE">
    <w:pPr>
      <w:pStyle w:val="Header"/>
    </w:pPr>
    <w:r>
      <w:fldChar w:fldCharType="begin"/>
    </w:r>
    <w:r>
      <w:instrText xml:space="preserve"> PAGE   \* MERGEFORMAT </w:instrText>
    </w:r>
    <w:r>
      <w:fldChar w:fldCharType="separate"/>
    </w:r>
    <w:r w:rsidR="005C3DCF">
      <w:t>15</w:t>
    </w:r>
    <w:r>
      <w:fldChar w:fldCharType="end"/>
    </w:r>
  </w:p>
  <w:p w14:paraId="5089C0E2" w14:textId="77777777" w:rsidR="00483FDE" w:rsidRDefault="00483F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ECF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97C9A"/>
    <w:multiLevelType w:val="hybridMultilevel"/>
    <w:tmpl w:val="BEC06328"/>
    <w:lvl w:ilvl="0" w:tplc="D122DFB6">
      <w:start w:val="20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23400"/>
    <w:multiLevelType w:val="hybridMultilevel"/>
    <w:tmpl w:val="64A4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1BEB"/>
    <w:multiLevelType w:val="hybridMultilevel"/>
    <w:tmpl w:val="479CB2EE"/>
    <w:lvl w:ilvl="0" w:tplc="04767DE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611F2"/>
    <w:multiLevelType w:val="hybridMultilevel"/>
    <w:tmpl w:val="608EC6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93B89"/>
    <w:multiLevelType w:val="hybridMultilevel"/>
    <w:tmpl w:val="930E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66BB2"/>
    <w:multiLevelType w:val="hybridMultilevel"/>
    <w:tmpl w:val="AD44A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B493F"/>
    <w:multiLevelType w:val="hybridMultilevel"/>
    <w:tmpl w:val="89AC27E2"/>
    <w:lvl w:ilvl="0" w:tplc="00E6D3CA">
      <w:numFmt w:val="bullet"/>
      <w:lvlText w:val="•"/>
      <w:lvlJc w:val="left"/>
      <w:pPr>
        <w:ind w:left="810" w:hanging="360"/>
      </w:pPr>
      <w:rPr>
        <w:rFonts w:ascii="Arial" w:eastAsia="Times" w:hAnsi="Arial" w:cs="Aria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64A767D"/>
    <w:multiLevelType w:val="hybridMultilevel"/>
    <w:tmpl w:val="843EA256"/>
    <w:lvl w:ilvl="0" w:tplc="EAE29DBE">
      <w:start w:val="2010"/>
      <w:numFmt w:val="decimal"/>
      <w:lvlText w:val="%1-"/>
      <w:lvlJc w:val="left"/>
      <w:pPr>
        <w:tabs>
          <w:tab w:val="num" w:pos="980"/>
        </w:tabs>
        <w:ind w:left="980" w:hanging="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D7458"/>
    <w:multiLevelType w:val="hybridMultilevel"/>
    <w:tmpl w:val="3B64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3104F"/>
    <w:multiLevelType w:val="hybridMultilevel"/>
    <w:tmpl w:val="BB8C9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3010C"/>
    <w:multiLevelType w:val="hybridMultilevel"/>
    <w:tmpl w:val="AAC264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C4F98"/>
    <w:multiLevelType w:val="hybridMultilevel"/>
    <w:tmpl w:val="6A2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7773D"/>
    <w:multiLevelType w:val="hybridMultilevel"/>
    <w:tmpl w:val="64F69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C7784"/>
    <w:multiLevelType w:val="hybridMultilevel"/>
    <w:tmpl w:val="BC28CE5C"/>
    <w:lvl w:ilvl="0" w:tplc="644E73AA">
      <w:start w:val="1"/>
      <w:numFmt w:val="bullet"/>
      <w:lvlText w:val=""/>
      <w:lvlJc w:val="left"/>
      <w:pPr>
        <w:ind w:left="810" w:hanging="360"/>
      </w:pPr>
      <w:rPr>
        <w:rFonts w:ascii="Symbol" w:hAnsi="Symbol" w:hint="default"/>
        <w:b/>
        <w:i w:val="0"/>
        <w:color w:val="auto"/>
        <w:sz w:val="18"/>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71F7668"/>
    <w:multiLevelType w:val="hybridMultilevel"/>
    <w:tmpl w:val="B158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34B5E"/>
    <w:multiLevelType w:val="hybridMultilevel"/>
    <w:tmpl w:val="18A27ED6"/>
    <w:lvl w:ilvl="0" w:tplc="17202ED6">
      <w:start w:val="1"/>
      <w:numFmt w:val="bullet"/>
      <w:lvlText w:val=""/>
      <w:lvlJc w:val="left"/>
      <w:pPr>
        <w:tabs>
          <w:tab w:val="num" w:pos="720"/>
        </w:tabs>
        <w:ind w:left="720" w:hanging="360"/>
      </w:pPr>
      <w:rPr>
        <w:rFonts w:ascii="Symbol" w:hAnsi="Symbol"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A35AA"/>
    <w:multiLevelType w:val="hybridMultilevel"/>
    <w:tmpl w:val="0E10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3AE4735"/>
    <w:multiLevelType w:val="hybridMultilevel"/>
    <w:tmpl w:val="E68E6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156C2"/>
    <w:multiLevelType w:val="hybridMultilevel"/>
    <w:tmpl w:val="F2D6A7B4"/>
    <w:lvl w:ilvl="0" w:tplc="48D6AA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17539"/>
    <w:multiLevelType w:val="hybridMultilevel"/>
    <w:tmpl w:val="970E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C6E3D"/>
    <w:multiLevelType w:val="hybridMultilevel"/>
    <w:tmpl w:val="AFD29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34CD8"/>
    <w:multiLevelType w:val="hybridMultilevel"/>
    <w:tmpl w:val="52D66292"/>
    <w:lvl w:ilvl="0" w:tplc="C26C9B00">
      <w:start w:val="200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8427D9"/>
    <w:multiLevelType w:val="hybridMultilevel"/>
    <w:tmpl w:val="B82CE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7"/>
  </w:num>
  <w:num w:numId="5">
    <w:abstractNumId w:val="15"/>
  </w:num>
  <w:num w:numId="6">
    <w:abstractNumId w:val="6"/>
  </w:num>
  <w:num w:numId="7">
    <w:abstractNumId w:val="3"/>
  </w:num>
  <w:num w:numId="8">
    <w:abstractNumId w:val="19"/>
  </w:num>
  <w:num w:numId="9">
    <w:abstractNumId w:val="5"/>
  </w:num>
  <w:num w:numId="10">
    <w:abstractNumId w:val="12"/>
  </w:num>
  <w:num w:numId="11">
    <w:abstractNumId w:val="22"/>
  </w:num>
  <w:num w:numId="12">
    <w:abstractNumId w:val="24"/>
  </w:num>
  <w:num w:numId="13">
    <w:abstractNumId w:val="20"/>
  </w:num>
  <w:num w:numId="14">
    <w:abstractNumId w:val="18"/>
  </w:num>
  <w:num w:numId="15">
    <w:abstractNumId w:val="21"/>
  </w:num>
  <w:num w:numId="16">
    <w:abstractNumId w:val="8"/>
  </w:num>
  <w:num w:numId="17">
    <w:abstractNumId w:val="0"/>
  </w:num>
  <w:num w:numId="18">
    <w:abstractNumId w:val="23"/>
  </w:num>
  <w:num w:numId="19">
    <w:abstractNumId w:val="2"/>
  </w:num>
  <w:num w:numId="20">
    <w:abstractNumId w:val="9"/>
  </w:num>
  <w:num w:numId="21">
    <w:abstractNumId w:val="16"/>
  </w:num>
  <w:num w:numId="22">
    <w:abstractNumId w:val="4"/>
  </w:num>
  <w:num w:numId="23">
    <w:abstractNumId w:val="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2"/>
    <w:rsid w:val="00024ABF"/>
    <w:rsid w:val="000B5E92"/>
    <w:rsid w:val="000C2840"/>
    <w:rsid w:val="000D0142"/>
    <w:rsid w:val="000E5F26"/>
    <w:rsid w:val="00112787"/>
    <w:rsid w:val="00170832"/>
    <w:rsid w:val="001758D0"/>
    <w:rsid w:val="001877F0"/>
    <w:rsid w:val="00193173"/>
    <w:rsid w:val="001A20BC"/>
    <w:rsid w:val="00247E66"/>
    <w:rsid w:val="00277BD4"/>
    <w:rsid w:val="0028551D"/>
    <w:rsid w:val="002947DA"/>
    <w:rsid w:val="002A04E9"/>
    <w:rsid w:val="002D6CEF"/>
    <w:rsid w:val="00307048"/>
    <w:rsid w:val="00350BB2"/>
    <w:rsid w:val="003671E2"/>
    <w:rsid w:val="00383191"/>
    <w:rsid w:val="003864DF"/>
    <w:rsid w:val="003B1715"/>
    <w:rsid w:val="003B1FB1"/>
    <w:rsid w:val="003D4479"/>
    <w:rsid w:val="00443336"/>
    <w:rsid w:val="00456978"/>
    <w:rsid w:val="00461CAB"/>
    <w:rsid w:val="00465F67"/>
    <w:rsid w:val="00473CA5"/>
    <w:rsid w:val="00483FDE"/>
    <w:rsid w:val="00493ED9"/>
    <w:rsid w:val="004A6AD2"/>
    <w:rsid w:val="004C696E"/>
    <w:rsid w:val="00553E4D"/>
    <w:rsid w:val="00564DDE"/>
    <w:rsid w:val="00582380"/>
    <w:rsid w:val="005861D8"/>
    <w:rsid w:val="005B645A"/>
    <w:rsid w:val="005C05F5"/>
    <w:rsid w:val="005C3DCF"/>
    <w:rsid w:val="006109FB"/>
    <w:rsid w:val="00657BDF"/>
    <w:rsid w:val="0069472C"/>
    <w:rsid w:val="00694CDF"/>
    <w:rsid w:val="006D4C1F"/>
    <w:rsid w:val="006D62A7"/>
    <w:rsid w:val="00701B48"/>
    <w:rsid w:val="00713037"/>
    <w:rsid w:val="00742092"/>
    <w:rsid w:val="007517B2"/>
    <w:rsid w:val="007630E4"/>
    <w:rsid w:val="007D7D73"/>
    <w:rsid w:val="007F710B"/>
    <w:rsid w:val="00880676"/>
    <w:rsid w:val="008863D2"/>
    <w:rsid w:val="008A2D0E"/>
    <w:rsid w:val="008E623C"/>
    <w:rsid w:val="00925E50"/>
    <w:rsid w:val="00935DBB"/>
    <w:rsid w:val="0096156A"/>
    <w:rsid w:val="00974CD3"/>
    <w:rsid w:val="00991E32"/>
    <w:rsid w:val="009A0932"/>
    <w:rsid w:val="009F0949"/>
    <w:rsid w:val="00A17B7C"/>
    <w:rsid w:val="00A527FF"/>
    <w:rsid w:val="00A5711A"/>
    <w:rsid w:val="00AA5A64"/>
    <w:rsid w:val="00AE6142"/>
    <w:rsid w:val="00B107C6"/>
    <w:rsid w:val="00B11552"/>
    <w:rsid w:val="00B27DDF"/>
    <w:rsid w:val="00B8487D"/>
    <w:rsid w:val="00BD07C1"/>
    <w:rsid w:val="00BE57CF"/>
    <w:rsid w:val="00BE61DF"/>
    <w:rsid w:val="00C12428"/>
    <w:rsid w:val="00CB2217"/>
    <w:rsid w:val="00CB36A0"/>
    <w:rsid w:val="00CB5D32"/>
    <w:rsid w:val="00CD6587"/>
    <w:rsid w:val="00D035C9"/>
    <w:rsid w:val="00D2012E"/>
    <w:rsid w:val="00D4103D"/>
    <w:rsid w:val="00D4153F"/>
    <w:rsid w:val="00D65F9E"/>
    <w:rsid w:val="00DC749C"/>
    <w:rsid w:val="00E60687"/>
    <w:rsid w:val="00E73FE2"/>
    <w:rsid w:val="00E75D37"/>
    <w:rsid w:val="00E85ED0"/>
    <w:rsid w:val="00E95C88"/>
    <w:rsid w:val="00EC634D"/>
    <w:rsid w:val="00ED2848"/>
    <w:rsid w:val="00EF234C"/>
    <w:rsid w:val="00F33005"/>
    <w:rsid w:val="00F53EEF"/>
    <w:rsid w:val="00F72AD4"/>
    <w:rsid w:val="00F96167"/>
    <w:rsid w:val="00F9725D"/>
    <w:rsid w:val="00FB3247"/>
    <w:rsid w:val="00FC76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E15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Verdana" w:hAnsi="Verdana"/>
      <w:b/>
      <w:color w:val="0024F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1440"/>
    </w:pPr>
    <w:rPr>
      <w:rFonts w:ascii="Verdana" w:hAnsi="Verdana"/>
      <w:color w:val="000000"/>
    </w:rPr>
  </w:style>
  <w:style w:type="paragraph" w:styleId="BodyTextIndent2">
    <w:name w:val="Body Text Indent 2"/>
    <w:basedOn w:val="Normal"/>
    <w:pPr>
      <w:tabs>
        <w:tab w:val="left" w:pos="450"/>
      </w:tabs>
      <w:ind w:left="720" w:hanging="1620"/>
    </w:pPr>
    <w:rPr>
      <w:rFonts w:ascii="Verdana" w:hAnsi="Verdana"/>
      <w:color w:val="000000"/>
    </w:rPr>
  </w:style>
  <w:style w:type="paragraph" w:styleId="BodyTextIndent3">
    <w:name w:val="Body Text Indent 3"/>
    <w:basedOn w:val="Normal"/>
    <w:pPr>
      <w:ind w:left="900" w:hanging="1800"/>
    </w:pPr>
    <w:rPr>
      <w:rFonts w:ascii="Verdana" w:hAnsi="Verdana"/>
      <w:color w:val="000000"/>
    </w:rPr>
  </w:style>
  <w:style w:type="paragraph" w:styleId="BodyText">
    <w:name w:val="Body Text"/>
    <w:basedOn w:val="Normal"/>
    <w:rPr>
      <w:rFonts w:ascii="Verdana" w:hAnsi="Verdana"/>
      <w:color w:val="000000"/>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680"/>
        <w:tab w:val="right" w:pos="9360"/>
      </w:tabs>
    </w:pPr>
    <w:rPr>
      <w:lang w:val="x-none" w:eastAsia="x-none"/>
    </w:rPr>
  </w:style>
  <w:style w:type="character" w:customStyle="1" w:styleId="HeaderChar">
    <w:name w:val="Header Char"/>
    <w:rPr>
      <w:noProof/>
      <w:sz w:val="24"/>
    </w:rPr>
  </w:style>
  <w:style w:type="paragraph" w:styleId="Footer">
    <w:name w:val="footer"/>
    <w:basedOn w:val="Normal"/>
    <w:unhideWhenUsed/>
    <w:pPr>
      <w:tabs>
        <w:tab w:val="center" w:pos="4680"/>
        <w:tab w:val="right" w:pos="9360"/>
      </w:tabs>
    </w:pPr>
    <w:rPr>
      <w:lang w:val="x-none" w:eastAsia="x-none"/>
    </w:rPr>
  </w:style>
  <w:style w:type="character" w:customStyle="1" w:styleId="FooterChar">
    <w:name w:val="Footer Char"/>
    <w:semiHidden/>
    <w:rPr>
      <w:noProof/>
      <w:sz w:val="24"/>
    </w:rPr>
  </w:style>
  <w:style w:type="character" w:customStyle="1" w:styleId="jrnl">
    <w:name w:val="jrnl"/>
  </w:style>
  <w:style w:type="paragraph" w:styleId="Revision">
    <w:name w:val="Revision"/>
    <w:hidden/>
    <w:uiPriority w:val="99"/>
    <w:semiHidden/>
    <w:rsid w:val="005C05F5"/>
    <w:rPr>
      <w:noProof/>
      <w:sz w:val="24"/>
    </w:rPr>
  </w:style>
  <w:style w:type="paragraph" w:styleId="BalloonText">
    <w:name w:val="Balloon Text"/>
    <w:basedOn w:val="Normal"/>
    <w:link w:val="BalloonTextChar"/>
    <w:uiPriority w:val="99"/>
    <w:semiHidden/>
    <w:unhideWhenUsed/>
    <w:rsid w:val="005C05F5"/>
    <w:rPr>
      <w:rFonts w:ascii="Lucida Grande" w:hAnsi="Lucida Grande" w:cs="Lucida Grande"/>
      <w:sz w:val="18"/>
      <w:szCs w:val="18"/>
    </w:rPr>
  </w:style>
  <w:style w:type="character" w:customStyle="1" w:styleId="BalloonTextChar">
    <w:name w:val="Balloon Text Char"/>
    <w:link w:val="BalloonText"/>
    <w:uiPriority w:val="99"/>
    <w:semiHidden/>
    <w:rsid w:val="005C05F5"/>
    <w:rPr>
      <w:rFonts w:ascii="Lucida Grande" w:hAnsi="Lucida Grande" w:cs="Lucida Grande"/>
      <w:noProof/>
      <w:sz w:val="18"/>
      <w:szCs w:val="18"/>
    </w:rPr>
  </w:style>
  <w:style w:type="paragraph" w:styleId="PlainText">
    <w:name w:val="Plain Text"/>
    <w:basedOn w:val="Normal"/>
    <w:link w:val="PlainTextChar"/>
    <w:uiPriority w:val="99"/>
    <w:unhideWhenUsed/>
    <w:rsid w:val="006109FB"/>
    <w:rPr>
      <w:rFonts w:ascii="Consolas" w:eastAsiaTheme="minorHAnsi" w:hAnsi="Consolas" w:cstheme="minorBidi"/>
      <w:noProof w:val="0"/>
      <w:sz w:val="21"/>
      <w:szCs w:val="21"/>
    </w:rPr>
  </w:style>
  <w:style w:type="character" w:customStyle="1" w:styleId="PlainTextChar">
    <w:name w:val="Plain Text Char"/>
    <w:basedOn w:val="DefaultParagraphFont"/>
    <w:link w:val="PlainText"/>
    <w:uiPriority w:val="99"/>
    <w:rsid w:val="006109FB"/>
    <w:rPr>
      <w:rFonts w:ascii="Consolas" w:eastAsiaTheme="minorHAnsi" w:hAnsi="Consolas" w:cstheme="minorBidi"/>
      <w:sz w:val="21"/>
      <w:szCs w:val="21"/>
    </w:rPr>
  </w:style>
  <w:style w:type="paragraph" w:styleId="ListParagraph">
    <w:name w:val="List Paragraph"/>
    <w:basedOn w:val="Normal"/>
    <w:uiPriority w:val="34"/>
    <w:qFormat/>
    <w:rsid w:val="006D4C1F"/>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3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002/jhm.2068/abstract" TargetMode="External"/><Relationship Id="rId9" Type="http://schemas.openxmlformats.org/officeDocument/2006/relationships/hyperlink" Target="http://www.ncbi.nlm.nih.gov/pubmed/2433320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CE52-03F0-F643-8A42-9433830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3972</Words>
  <Characters>22644</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Daniel  Shine</vt:lpstr>
    </vt:vector>
  </TitlesOfParts>
  <Company>home</Company>
  <LinksUpToDate>false</LinksUpToDate>
  <CharactersWithSpaces>26563</CharactersWithSpaces>
  <SharedDoc>false</SharedDoc>
  <HLinks>
    <vt:vector size="12" baseType="variant">
      <vt:variant>
        <vt:i4>3276823</vt:i4>
      </vt:variant>
      <vt:variant>
        <vt:i4>3</vt:i4>
      </vt:variant>
      <vt:variant>
        <vt:i4>0</vt:i4>
      </vt:variant>
      <vt:variant>
        <vt:i4>5</vt:i4>
      </vt:variant>
      <vt:variant>
        <vt:lpwstr>http://www.ncbi.nlm.nih.gov/pubmed/24333204</vt:lpwstr>
      </vt:variant>
      <vt:variant>
        <vt:lpwstr/>
      </vt:variant>
      <vt:variant>
        <vt:i4>196701</vt:i4>
      </vt:variant>
      <vt:variant>
        <vt:i4>0</vt:i4>
      </vt:variant>
      <vt:variant>
        <vt:i4>0</vt:i4>
      </vt:variant>
      <vt:variant>
        <vt:i4>5</vt:i4>
      </vt:variant>
      <vt:variant>
        <vt:lpwstr>http://onlinelibrary.wiley.com/doi/10.1002/jhm.2068/abstract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Shine</dc:title>
  <dc:subject/>
  <dc:creator>daniel shine</dc:creator>
  <cp:keywords/>
  <cp:lastModifiedBy>Microsoft Office User</cp:lastModifiedBy>
  <cp:revision>2</cp:revision>
  <cp:lastPrinted>2018-07-31T13:32:00Z</cp:lastPrinted>
  <dcterms:created xsi:type="dcterms:W3CDTF">2021-07-31T12:36:00Z</dcterms:created>
  <dcterms:modified xsi:type="dcterms:W3CDTF">2021-07-31T12:36:00Z</dcterms:modified>
</cp:coreProperties>
</file>